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95F5E" w14:textId="32B2A6D5" w:rsidR="00AA3AC8" w:rsidRPr="00B63006" w:rsidRDefault="00AA3AC8" w:rsidP="00C832A8">
      <w:pPr>
        <w:spacing w:line="360" w:lineRule="auto"/>
        <w:rPr>
          <w:rFonts w:cstheme="minorHAnsi"/>
          <w:b/>
          <w:bCs/>
          <w:sz w:val="20"/>
          <w:szCs w:val="20"/>
        </w:rPr>
      </w:pPr>
    </w:p>
    <w:p w14:paraId="589F24C2" w14:textId="77777777" w:rsidR="00B63006" w:rsidRDefault="000742ED" w:rsidP="00B63006">
      <w:pPr>
        <w:spacing w:line="360" w:lineRule="auto"/>
        <w:jc w:val="center"/>
        <w:rPr>
          <w:rFonts w:cstheme="minorHAnsi"/>
          <w:b/>
          <w:bCs/>
          <w:sz w:val="28"/>
          <w:szCs w:val="28"/>
        </w:rPr>
      </w:pPr>
      <w:r w:rsidRPr="00B63006">
        <w:rPr>
          <w:rFonts w:cstheme="minorHAnsi"/>
          <w:b/>
          <w:bCs/>
          <w:sz w:val="28"/>
          <w:szCs w:val="28"/>
        </w:rPr>
        <w:t xml:space="preserve">Zmluva o budúcej </w:t>
      </w:r>
      <w:r w:rsidR="00D10B89" w:rsidRPr="00B63006">
        <w:rPr>
          <w:rFonts w:cstheme="minorHAnsi"/>
          <w:b/>
          <w:bCs/>
          <w:sz w:val="28"/>
          <w:szCs w:val="28"/>
        </w:rPr>
        <w:t>z</w:t>
      </w:r>
      <w:r w:rsidRPr="00B63006">
        <w:rPr>
          <w:rFonts w:cstheme="minorHAnsi"/>
          <w:b/>
          <w:bCs/>
          <w:sz w:val="28"/>
          <w:szCs w:val="28"/>
        </w:rPr>
        <w:t>mluve</w:t>
      </w:r>
      <w:r w:rsidR="00D10B89" w:rsidRPr="00B63006">
        <w:rPr>
          <w:rFonts w:cstheme="minorHAnsi"/>
          <w:b/>
          <w:bCs/>
          <w:sz w:val="28"/>
          <w:szCs w:val="28"/>
        </w:rPr>
        <w:t xml:space="preserve"> o poskytovaní </w:t>
      </w:r>
    </w:p>
    <w:p w14:paraId="1E605C38" w14:textId="3CE281ED" w:rsidR="000742ED" w:rsidRPr="00B63006" w:rsidRDefault="00F34898" w:rsidP="00B63006">
      <w:pPr>
        <w:spacing w:line="360" w:lineRule="auto"/>
        <w:jc w:val="center"/>
        <w:rPr>
          <w:rFonts w:cstheme="minorHAnsi"/>
          <w:b/>
          <w:bCs/>
          <w:sz w:val="28"/>
          <w:szCs w:val="28"/>
        </w:rPr>
      </w:pPr>
      <w:r w:rsidRPr="00B63006">
        <w:rPr>
          <w:rFonts w:cstheme="minorHAnsi"/>
          <w:b/>
          <w:bCs/>
          <w:sz w:val="28"/>
          <w:szCs w:val="28"/>
        </w:rPr>
        <w:t>E</w:t>
      </w:r>
      <w:r w:rsidR="00D10B89" w:rsidRPr="00B63006">
        <w:rPr>
          <w:rFonts w:cstheme="minorHAnsi"/>
          <w:b/>
          <w:bCs/>
          <w:sz w:val="28"/>
          <w:szCs w:val="28"/>
        </w:rPr>
        <w:t>urópskej služby elektronického výberu mýta</w:t>
      </w:r>
    </w:p>
    <w:p w14:paraId="36B6CB3C" w14:textId="35E151AF" w:rsidR="000742ED" w:rsidRPr="00B63006" w:rsidRDefault="000742ED" w:rsidP="00B63006">
      <w:pPr>
        <w:spacing w:line="360" w:lineRule="auto"/>
        <w:rPr>
          <w:rFonts w:cstheme="minorHAnsi"/>
          <w:b/>
          <w:bCs/>
          <w:sz w:val="20"/>
          <w:szCs w:val="20"/>
        </w:rPr>
      </w:pPr>
      <w:r w:rsidRPr="00B63006">
        <w:rPr>
          <w:rFonts w:cstheme="minorHAnsi"/>
          <w:b/>
          <w:bCs/>
          <w:sz w:val="20"/>
          <w:szCs w:val="20"/>
        </w:rPr>
        <w:tab/>
      </w:r>
      <w:r w:rsidRPr="00B63006">
        <w:rPr>
          <w:rFonts w:cstheme="minorHAnsi"/>
          <w:b/>
          <w:bCs/>
          <w:sz w:val="20"/>
          <w:szCs w:val="20"/>
        </w:rPr>
        <w:tab/>
      </w:r>
      <w:r w:rsidRPr="00B63006">
        <w:rPr>
          <w:rFonts w:cstheme="minorHAnsi"/>
          <w:b/>
          <w:bCs/>
          <w:sz w:val="20"/>
          <w:szCs w:val="20"/>
        </w:rPr>
        <w:tab/>
      </w:r>
      <w:r w:rsidRPr="00B63006">
        <w:rPr>
          <w:rFonts w:cstheme="minorHAnsi"/>
          <w:b/>
          <w:bCs/>
          <w:sz w:val="20"/>
          <w:szCs w:val="20"/>
        </w:rPr>
        <w:tab/>
      </w:r>
    </w:p>
    <w:p w14:paraId="0AE560CB" w14:textId="77777777" w:rsidR="00B63006" w:rsidRDefault="00D10B89" w:rsidP="00B63006">
      <w:pPr>
        <w:spacing w:line="360" w:lineRule="auto"/>
        <w:jc w:val="center"/>
        <w:rPr>
          <w:rFonts w:cstheme="minorHAnsi"/>
          <w:sz w:val="20"/>
          <w:szCs w:val="20"/>
        </w:rPr>
      </w:pPr>
      <w:r w:rsidRPr="00B63006">
        <w:rPr>
          <w:rFonts w:cstheme="minorHAnsi"/>
          <w:sz w:val="20"/>
          <w:szCs w:val="20"/>
        </w:rPr>
        <w:t xml:space="preserve">uzatvorená v súlade s § 13a ods. 1 zákona č. 474/2013 Z. z. o výbere mýta za užívanie vymedzených úsekov pozemných komunikácií a o zmene a doplnení niektorých zákonov v znení neskorších predpisov, a § 269 ods. 2 a 289 a nasl. zákona č. 513/1991 Zb. Obchodný zákonník v znení neskorších predpisov </w:t>
      </w:r>
    </w:p>
    <w:p w14:paraId="7AC10BEA" w14:textId="201619B8" w:rsidR="00D10B89" w:rsidRPr="00B63006" w:rsidRDefault="00C832A8" w:rsidP="00B63006">
      <w:pPr>
        <w:spacing w:line="360" w:lineRule="auto"/>
        <w:jc w:val="center"/>
        <w:rPr>
          <w:rFonts w:cstheme="minorHAnsi"/>
          <w:sz w:val="20"/>
          <w:szCs w:val="20"/>
        </w:rPr>
      </w:pPr>
      <w:r w:rsidRPr="00B63006">
        <w:rPr>
          <w:rFonts w:cstheme="minorHAnsi"/>
          <w:sz w:val="20"/>
          <w:szCs w:val="20"/>
        </w:rPr>
        <w:t>(ďalej ako „</w:t>
      </w:r>
      <w:r w:rsidRPr="00B63006">
        <w:rPr>
          <w:rFonts w:cstheme="minorHAnsi"/>
          <w:b/>
          <w:bCs/>
          <w:sz w:val="20"/>
          <w:szCs w:val="20"/>
        </w:rPr>
        <w:t>Zmluva</w:t>
      </w:r>
      <w:r w:rsidR="00334FAC" w:rsidRPr="00B63006">
        <w:rPr>
          <w:rFonts w:cstheme="minorHAnsi"/>
          <w:b/>
          <w:bCs/>
          <w:sz w:val="20"/>
          <w:szCs w:val="20"/>
        </w:rPr>
        <w:t xml:space="preserve"> o budúcej zmluve EETS</w:t>
      </w:r>
      <w:r w:rsidRPr="00B63006">
        <w:rPr>
          <w:rFonts w:cstheme="minorHAnsi"/>
          <w:sz w:val="20"/>
          <w:szCs w:val="20"/>
        </w:rPr>
        <w:t>“)</w:t>
      </w:r>
    </w:p>
    <w:p w14:paraId="43931586" w14:textId="77777777" w:rsidR="00D10B89" w:rsidRPr="00B63006" w:rsidRDefault="00D10B89" w:rsidP="00B63006">
      <w:pPr>
        <w:spacing w:line="360" w:lineRule="auto"/>
        <w:jc w:val="center"/>
        <w:rPr>
          <w:rFonts w:cstheme="minorHAnsi"/>
          <w:sz w:val="20"/>
          <w:szCs w:val="20"/>
        </w:rPr>
      </w:pPr>
    </w:p>
    <w:p w14:paraId="200779AC" w14:textId="5AF30618" w:rsidR="000742ED" w:rsidRPr="00B63006" w:rsidRDefault="000742ED" w:rsidP="00B63006">
      <w:pPr>
        <w:spacing w:line="360" w:lineRule="auto"/>
        <w:jc w:val="center"/>
        <w:rPr>
          <w:rFonts w:cstheme="minorHAnsi"/>
          <w:sz w:val="20"/>
          <w:szCs w:val="20"/>
        </w:rPr>
      </w:pPr>
      <w:r w:rsidRPr="00B63006">
        <w:rPr>
          <w:rFonts w:cstheme="minorHAnsi"/>
          <w:sz w:val="20"/>
          <w:szCs w:val="20"/>
        </w:rPr>
        <w:t>medzi</w:t>
      </w:r>
    </w:p>
    <w:p w14:paraId="78CE93ED" w14:textId="77777777" w:rsidR="000742ED" w:rsidRPr="00B63006" w:rsidRDefault="000742ED" w:rsidP="00B63006">
      <w:pPr>
        <w:spacing w:line="360" w:lineRule="auto"/>
        <w:jc w:val="center"/>
        <w:rPr>
          <w:rFonts w:cstheme="minorHAnsi"/>
          <w:sz w:val="20"/>
          <w:szCs w:val="20"/>
        </w:rPr>
      </w:pPr>
    </w:p>
    <w:p w14:paraId="1A155131" w14:textId="71BE9068" w:rsidR="000742ED" w:rsidRPr="00B63006" w:rsidRDefault="000742ED" w:rsidP="00B63006">
      <w:pPr>
        <w:spacing w:line="360" w:lineRule="auto"/>
        <w:rPr>
          <w:rFonts w:cstheme="minorHAnsi"/>
          <w:b/>
          <w:bCs/>
          <w:sz w:val="20"/>
          <w:szCs w:val="20"/>
        </w:rPr>
      </w:pPr>
      <w:r w:rsidRPr="00B63006">
        <w:rPr>
          <w:rFonts w:cstheme="minorHAnsi"/>
          <w:b/>
          <w:bCs/>
          <w:sz w:val="20"/>
          <w:szCs w:val="20"/>
        </w:rPr>
        <w:t xml:space="preserve">Národná diaľničná spoločnosť, a. s. </w:t>
      </w:r>
    </w:p>
    <w:p w14:paraId="13797739" w14:textId="1C2D30E5" w:rsidR="000742ED" w:rsidRPr="00B63006" w:rsidRDefault="000742ED" w:rsidP="00B63006">
      <w:pPr>
        <w:tabs>
          <w:tab w:val="left" w:pos="6790"/>
        </w:tabs>
        <w:spacing w:line="360" w:lineRule="auto"/>
        <w:rPr>
          <w:rFonts w:cstheme="minorHAnsi"/>
          <w:sz w:val="20"/>
          <w:szCs w:val="20"/>
        </w:rPr>
      </w:pPr>
      <w:r w:rsidRPr="00B63006">
        <w:rPr>
          <w:rFonts w:cstheme="minorHAnsi"/>
          <w:sz w:val="20"/>
          <w:szCs w:val="20"/>
        </w:rPr>
        <w:t xml:space="preserve">so sídlom: Dúbravská cesta 14, 841 04 Bratislava </w:t>
      </w:r>
      <w:r w:rsidR="00BC16F0" w:rsidRPr="00B63006">
        <w:rPr>
          <w:rFonts w:cstheme="minorHAnsi"/>
          <w:sz w:val="20"/>
          <w:szCs w:val="20"/>
        </w:rPr>
        <w:tab/>
      </w:r>
    </w:p>
    <w:p w14:paraId="25C48C10" w14:textId="7B8C97B4" w:rsidR="000742ED" w:rsidRPr="00B63006" w:rsidRDefault="000742ED" w:rsidP="00B63006">
      <w:pPr>
        <w:spacing w:line="360" w:lineRule="auto"/>
        <w:rPr>
          <w:rFonts w:cstheme="minorHAnsi"/>
          <w:sz w:val="20"/>
          <w:szCs w:val="20"/>
        </w:rPr>
      </w:pPr>
      <w:r w:rsidRPr="00B63006">
        <w:rPr>
          <w:rFonts w:cstheme="minorHAnsi"/>
          <w:sz w:val="20"/>
          <w:szCs w:val="20"/>
        </w:rPr>
        <w:t>IČO:</w:t>
      </w:r>
      <w:r w:rsidR="00AA3A5F" w:rsidRPr="00B63006">
        <w:rPr>
          <w:rFonts w:cstheme="minorHAnsi"/>
          <w:sz w:val="20"/>
          <w:szCs w:val="20"/>
        </w:rPr>
        <w:t xml:space="preserve"> 35 919 001</w:t>
      </w:r>
    </w:p>
    <w:p w14:paraId="57C213E0" w14:textId="10B1302B" w:rsidR="000742ED" w:rsidRPr="00B63006" w:rsidRDefault="00AA3A5F" w:rsidP="00B63006">
      <w:pPr>
        <w:spacing w:line="360" w:lineRule="auto"/>
        <w:rPr>
          <w:rFonts w:cstheme="minorHAnsi"/>
          <w:sz w:val="20"/>
          <w:szCs w:val="20"/>
        </w:rPr>
      </w:pPr>
      <w:r w:rsidRPr="00B63006">
        <w:rPr>
          <w:rFonts w:cstheme="minorHAnsi"/>
          <w:sz w:val="20"/>
          <w:szCs w:val="20"/>
        </w:rPr>
        <w:t>IČ DPH</w:t>
      </w:r>
      <w:r w:rsidR="000742ED" w:rsidRPr="00B63006">
        <w:rPr>
          <w:rFonts w:cstheme="minorHAnsi"/>
          <w:sz w:val="20"/>
          <w:szCs w:val="20"/>
        </w:rPr>
        <w:t>:</w:t>
      </w:r>
      <w:r w:rsidRPr="00B63006">
        <w:rPr>
          <w:rFonts w:cstheme="minorHAnsi"/>
          <w:sz w:val="20"/>
          <w:szCs w:val="20"/>
        </w:rPr>
        <w:t xml:space="preserve"> SK2021937775</w:t>
      </w:r>
    </w:p>
    <w:p w14:paraId="498403BA" w14:textId="0F46D387" w:rsidR="00F4669C" w:rsidRPr="00B63006" w:rsidRDefault="00F4669C" w:rsidP="00B63006">
      <w:pPr>
        <w:spacing w:line="360" w:lineRule="auto"/>
        <w:rPr>
          <w:rFonts w:cstheme="minorHAnsi"/>
          <w:sz w:val="20"/>
          <w:szCs w:val="20"/>
        </w:rPr>
      </w:pPr>
      <w:r w:rsidRPr="00B63006">
        <w:rPr>
          <w:rFonts w:cstheme="minorHAnsi"/>
          <w:sz w:val="20"/>
          <w:szCs w:val="20"/>
        </w:rPr>
        <w:t xml:space="preserve">Bankové spojenie: </w:t>
      </w:r>
      <w:r w:rsidR="00527AC6" w:rsidRPr="00875F6B">
        <w:rPr>
          <w:rFonts w:cstheme="minorHAnsi"/>
          <w:sz w:val="20"/>
          <w:szCs w:val="20"/>
        </w:rPr>
        <w:t>Tatra banka, a.s.</w:t>
      </w:r>
    </w:p>
    <w:p w14:paraId="043FAFB0" w14:textId="2B2D9093" w:rsidR="00AA3A5F" w:rsidRPr="00B63006" w:rsidRDefault="000F6F25" w:rsidP="00B63006">
      <w:pPr>
        <w:spacing w:line="360" w:lineRule="auto"/>
        <w:rPr>
          <w:rFonts w:cstheme="minorHAnsi"/>
          <w:sz w:val="20"/>
          <w:szCs w:val="20"/>
        </w:rPr>
      </w:pPr>
      <w:r w:rsidRPr="00B63006">
        <w:rPr>
          <w:rFonts w:cstheme="minorHAnsi"/>
          <w:sz w:val="20"/>
          <w:szCs w:val="20"/>
        </w:rPr>
        <w:t>IBAN</w:t>
      </w:r>
      <w:r w:rsidR="00F4669C" w:rsidRPr="00B63006">
        <w:rPr>
          <w:rFonts w:cstheme="minorHAnsi"/>
          <w:sz w:val="20"/>
          <w:szCs w:val="20"/>
        </w:rPr>
        <w:t xml:space="preserve">: </w:t>
      </w:r>
      <w:r w:rsidR="00527AC6" w:rsidRPr="00D90E8A">
        <w:rPr>
          <w:rFonts w:cstheme="minorHAnsi"/>
          <w:sz w:val="20"/>
          <w:szCs w:val="20"/>
        </w:rPr>
        <w:t>SK18 1100 0000 0029 4815 6682</w:t>
      </w:r>
    </w:p>
    <w:p w14:paraId="6CFC34E1" w14:textId="4AB96B9E" w:rsidR="00AA3A5F" w:rsidRPr="00B63006" w:rsidRDefault="00AA3A5F" w:rsidP="00B63006">
      <w:pPr>
        <w:spacing w:line="360" w:lineRule="auto"/>
        <w:rPr>
          <w:rFonts w:cstheme="minorHAnsi"/>
          <w:sz w:val="20"/>
          <w:szCs w:val="20"/>
        </w:rPr>
      </w:pPr>
      <w:r w:rsidRPr="00B63006">
        <w:rPr>
          <w:rFonts w:cstheme="minorHAnsi"/>
          <w:sz w:val="20"/>
          <w:szCs w:val="20"/>
        </w:rPr>
        <w:t xml:space="preserve">Zapísaná v Obchodnom registri </w:t>
      </w:r>
      <w:r w:rsidR="00253B7D">
        <w:rPr>
          <w:rFonts w:cstheme="minorHAnsi"/>
          <w:sz w:val="20"/>
          <w:szCs w:val="20"/>
        </w:rPr>
        <w:t>Mestského</w:t>
      </w:r>
      <w:r w:rsidR="00253B7D" w:rsidRPr="00B63006">
        <w:rPr>
          <w:rFonts w:cstheme="minorHAnsi"/>
          <w:sz w:val="20"/>
          <w:szCs w:val="20"/>
        </w:rPr>
        <w:t xml:space="preserve"> </w:t>
      </w:r>
      <w:r w:rsidRPr="00B63006">
        <w:rPr>
          <w:rFonts w:cstheme="minorHAnsi"/>
          <w:sz w:val="20"/>
          <w:szCs w:val="20"/>
        </w:rPr>
        <w:t>súdu Bratislava I</w:t>
      </w:r>
      <w:r w:rsidR="00253B7D">
        <w:rPr>
          <w:rFonts w:cstheme="minorHAnsi"/>
          <w:sz w:val="20"/>
          <w:szCs w:val="20"/>
        </w:rPr>
        <w:t>II</w:t>
      </w:r>
      <w:r w:rsidRPr="00B63006">
        <w:rPr>
          <w:rFonts w:cstheme="minorHAnsi"/>
          <w:sz w:val="20"/>
          <w:szCs w:val="20"/>
        </w:rPr>
        <w:t>, oddiel: Sa, vložka č. 3518/B</w:t>
      </w:r>
    </w:p>
    <w:p w14:paraId="2088858E" w14:textId="77777777" w:rsidR="00F4669C" w:rsidRPr="00B63006" w:rsidRDefault="00F4669C" w:rsidP="00B63006">
      <w:pPr>
        <w:spacing w:line="360" w:lineRule="auto"/>
        <w:rPr>
          <w:rFonts w:cstheme="minorHAnsi"/>
          <w:sz w:val="20"/>
          <w:szCs w:val="20"/>
        </w:rPr>
      </w:pPr>
      <w:r w:rsidRPr="00B63006">
        <w:rPr>
          <w:rFonts w:cstheme="minorHAnsi"/>
          <w:sz w:val="20"/>
          <w:szCs w:val="20"/>
        </w:rPr>
        <w:t xml:space="preserve">Štatutárny orgán: Ing. Vladimír Jacko, PhD., MBA, predseda predstavenstva a generálny riaditeľ, </w:t>
      </w:r>
    </w:p>
    <w:p w14:paraId="54CE1664" w14:textId="2E39AEC6" w:rsidR="000742ED" w:rsidRPr="00B63006" w:rsidRDefault="00F4669C" w:rsidP="00B63006">
      <w:pPr>
        <w:spacing w:line="360" w:lineRule="auto"/>
        <w:rPr>
          <w:rFonts w:cstheme="minorHAnsi"/>
          <w:sz w:val="20"/>
          <w:szCs w:val="20"/>
        </w:rPr>
      </w:pPr>
      <w:r w:rsidRPr="00B63006">
        <w:rPr>
          <w:rFonts w:cstheme="minorHAnsi"/>
          <w:sz w:val="20"/>
          <w:szCs w:val="20"/>
        </w:rPr>
        <w:t>a Mgr. Jaroslav Ivanco, podpredseda predstavenstva</w:t>
      </w:r>
    </w:p>
    <w:p w14:paraId="24A9E44F" w14:textId="0B9FF5FC" w:rsidR="000742ED" w:rsidRPr="00B63006" w:rsidRDefault="000742ED" w:rsidP="00B63006">
      <w:pPr>
        <w:tabs>
          <w:tab w:val="center" w:pos="4536"/>
        </w:tabs>
        <w:spacing w:line="360" w:lineRule="auto"/>
        <w:rPr>
          <w:rFonts w:cstheme="minorHAnsi"/>
          <w:sz w:val="20"/>
          <w:szCs w:val="20"/>
        </w:rPr>
      </w:pPr>
      <w:r w:rsidRPr="00B63006">
        <w:rPr>
          <w:rFonts w:cstheme="minorHAnsi"/>
          <w:sz w:val="20"/>
          <w:szCs w:val="20"/>
        </w:rPr>
        <w:t>(ďalej ako „</w:t>
      </w:r>
      <w:r w:rsidRPr="00B63006">
        <w:rPr>
          <w:rFonts w:cstheme="minorHAnsi"/>
          <w:b/>
          <w:bCs/>
          <w:sz w:val="20"/>
          <w:szCs w:val="20"/>
        </w:rPr>
        <w:t>Správ</w:t>
      </w:r>
      <w:r w:rsidR="00100D39" w:rsidRPr="00B63006">
        <w:rPr>
          <w:rFonts w:cstheme="minorHAnsi"/>
          <w:b/>
          <w:bCs/>
          <w:sz w:val="20"/>
          <w:szCs w:val="20"/>
        </w:rPr>
        <w:t>c</w:t>
      </w:r>
      <w:r w:rsidRPr="00B63006">
        <w:rPr>
          <w:rFonts w:cstheme="minorHAnsi"/>
          <w:b/>
          <w:bCs/>
          <w:sz w:val="20"/>
          <w:szCs w:val="20"/>
        </w:rPr>
        <w:t>a výberu mýta</w:t>
      </w:r>
      <w:r w:rsidRPr="00B63006">
        <w:rPr>
          <w:rFonts w:cstheme="minorHAnsi"/>
          <w:sz w:val="20"/>
          <w:szCs w:val="20"/>
        </w:rPr>
        <w:t>“)</w:t>
      </w:r>
      <w:r w:rsidR="00BC16F0" w:rsidRPr="00B63006">
        <w:rPr>
          <w:rFonts w:cstheme="minorHAnsi"/>
          <w:sz w:val="20"/>
          <w:szCs w:val="20"/>
        </w:rPr>
        <w:tab/>
      </w:r>
    </w:p>
    <w:p w14:paraId="739B43B6" w14:textId="77777777" w:rsidR="000742ED" w:rsidRPr="00B63006" w:rsidRDefault="000742ED" w:rsidP="00B63006">
      <w:pPr>
        <w:spacing w:line="360" w:lineRule="auto"/>
        <w:rPr>
          <w:rFonts w:cstheme="minorHAnsi"/>
          <w:sz w:val="20"/>
          <w:szCs w:val="20"/>
        </w:rPr>
      </w:pPr>
    </w:p>
    <w:p w14:paraId="6A2E33C7" w14:textId="54FF68C9" w:rsidR="00657939" w:rsidRPr="00B63006" w:rsidRDefault="000742ED" w:rsidP="00B63006">
      <w:pPr>
        <w:spacing w:line="360" w:lineRule="auto"/>
        <w:rPr>
          <w:rFonts w:cstheme="minorHAnsi"/>
          <w:sz w:val="20"/>
          <w:szCs w:val="20"/>
        </w:rPr>
      </w:pPr>
      <w:r w:rsidRPr="00B63006">
        <w:rPr>
          <w:rFonts w:cstheme="minorHAnsi"/>
          <w:sz w:val="20"/>
          <w:szCs w:val="20"/>
        </w:rPr>
        <w:t>a</w:t>
      </w:r>
    </w:p>
    <w:p w14:paraId="09854AE3" w14:textId="77777777" w:rsidR="00657939" w:rsidRPr="00B63006" w:rsidRDefault="00657939" w:rsidP="00B63006">
      <w:pPr>
        <w:spacing w:line="360" w:lineRule="auto"/>
        <w:rPr>
          <w:rFonts w:cstheme="minorHAnsi"/>
          <w:sz w:val="20"/>
          <w:szCs w:val="20"/>
        </w:rPr>
      </w:pPr>
    </w:p>
    <w:p w14:paraId="5996A807" w14:textId="0F5A9515" w:rsidR="00657939" w:rsidRPr="00B63006" w:rsidRDefault="00AA3AC8" w:rsidP="00B63006">
      <w:pPr>
        <w:spacing w:line="360" w:lineRule="auto"/>
        <w:rPr>
          <w:rFonts w:cstheme="minorHAnsi"/>
          <w:b/>
          <w:bCs/>
          <w:sz w:val="20"/>
          <w:szCs w:val="20"/>
        </w:rPr>
      </w:pPr>
      <w:r w:rsidRPr="00B63006">
        <w:rPr>
          <w:rFonts w:cstheme="minorHAnsi"/>
          <w:b/>
          <w:bCs/>
          <w:sz w:val="20"/>
          <w:szCs w:val="20"/>
        </w:rPr>
        <w:t xml:space="preserve">Spoločnosť </w:t>
      </w:r>
      <w:r w:rsidR="00657939" w:rsidRPr="00B63006">
        <w:rPr>
          <w:rFonts w:cstheme="minorHAnsi"/>
          <w:b/>
          <w:bCs/>
          <w:sz w:val="20"/>
          <w:szCs w:val="20"/>
        </w:rPr>
        <w:t>[•]</w:t>
      </w:r>
    </w:p>
    <w:p w14:paraId="03B8EBEA" w14:textId="7549A504" w:rsidR="00657939" w:rsidRPr="00B63006" w:rsidRDefault="00657939" w:rsidP="00B63006">
      <w:pPr>
        <w:spacing w:line="360" w:lineRule="auto"/>
        <w:rPr>
          <w:rFonts w:cstheme="minorHAnsi"/>
          <w:sz w:val="20"/>
          <w:szCs w:val="20"/>
        </w:rPr>
      </w:pPr>
      <w:r w:rsidRPr="00B63006">
        <w:rPr>
          <w:rFonts w:cstheme="minorHAnsi"/>
          <w:sz w:val="20"/>
          <w:szCs w:val="20"/>
        </w:rPr>
        <w:t>s</w:t>
      </w:r>
      <w:r w:rsidR="000742ED" w:rsidRPr="00B63006">
        <w:rPr>
          <w:rFonts w:cstheme="minorHAnsi"/>
          <w:sz w:val="20"/>
          <w:szCs w:val="20"/>
        </w:rPr>
        <w:t>o</w:t>
      </w:r>
      <w:r w:rsidRPr="00B63006">
        <w:rPr>
          <w:rFonts w:cstheme="minorHAnsi"/>
          <w:sz w:val="20"/>
          <w:szCs w:val="20"/>
        </w:rPr>
        <w:t xml:space="preserve"> sídl</w:t>
      </w:r>
      <w:r w:rsidR="000742ED" w:rsidRPr="00B63006">
        <w:rPr>
          <w:rFonts w:cstheme="minorHAnsi"/>
          <w:sz w:val="20"/>
          <w:szCs w:val="20"/>
        </w:rPr>
        <w:t>o</w:t>
      </w:r>
      <w:r w:rsidRPr="00B63006">
        <w:rPr>
          <w:rFonts w:cstheme="minorHAnsi"/>
          <w:sz w:val="20"/>
          <w:szCs w:val="20"/>
        </w:rPr>
        <w:t>m</w:t>
      </w:r>
      <w:r w:rsidR="000742ED" w:rsidRPr="00B63006">
        <w:rPr>
          <w:rFonts w:cstheme="minorHAnsi"/>
          <w:sz w:val="20"/>
          <w:szCs w:val="20"/>
        </w:rPr>
        <w:t>:</w:t>
      </w:r>
      <w:r w:rsidRPr="00B63006">
        <w:rPr>
          <w:rFonts w:cstheme="minorHAnsi"/>
          <w:sz w:val="20"/>
          <w:szCs w:val="20"/>
        </w:rPr>
        <w:t xml:space="preserve"> [•]</w:t>
      </w:r>
    </w:p>
    <w:p w14:paraId="683F1B8A" w14:textId="77777777" w:rsidR="00657939" w:rsidRPr="00B63006" w:rsidRDefault="00657939" w:rsidP="00B63006">
      <w:pPr>
        <w:spacing w:line="360" w:lineRule="auto"/>
        <w:rPr>
          <w:rFonts w:cstheme="minorHAnsi"/>
          <w:sz w:val="20"/>
          <w:szCs w:val="20"/>
        </w:rPr>
      </w:pPr>
      <w:r w:rsidRPr="00B63006">
        <w:rPr>
          <w:rFonts w:cstheme="minorHAnsi"/>
          <w:sz w:val="20"/>
          <w:szCs w:val="20"/>
        </w:rPr>
        <w:t>IČO: [•]</w:t>
      </w:r>
    </w:p>
    <w:p w14:paraId="006B0F15" w14:textId="6BC2AE3E" w:rsidR="000742ED" w:rsidRPr="00B63006" w:rsidRDefault="000742ED" w:rsidP="00B63006">
      <w:pPr>
        <w:spacing w:line="360" w:lineRule="auto"/>
        <w:rPr>
          <w:rFonts w:cstheme="minorHAnsi"/>
          <w:sz w:val="20"/>
          <w:szCs w:val="20"/>
        </w:rPr>
      </w:pPr>
      <w:r w:rsidRPr="00B63006">
        <w:rPr>
          <w:rFonts w:cstheme="minorHAnsi"/>
          <w:sz w:val="20"/>
          <w:szCs w:val="20"/>
        </w:rPr>
        <w:t xml:space="preserve">IČ DPH: [•] </w:t>
      </w:r>
    </w:p>
    <w:p w14:paraId="0A7B42C6" w14:textId="18978411" w:rsidR="000742ED" w:rsidRPr="00B63006" w:rsidRDefault="000742ED" w:rsidP="00B63006">
      <w:pPr>
        <w:spacing w:line="360" w:lineRule="auto"/>
        <w:rPr>
          <w:rFonts w:cstheme="minorHAnsi"/>
          <w:sz w:val="20"/>
          <w:szCs w:val="20"/>
        </w:rPr>
      </w:pPr>
      <w:r w:rsidRPr="00B63006">
        <w:rPr>
          <w:rFonts w:cstheme="minorHAnsi"/>
          <w:sz w:val="20"/>
          <w:szCs w:val="20"/>
        </w:rPr>
        <w:t>B</w:t>
      </w:r>
      <w:r w:rsidR="00657939" w:rsidRPr="00B63006">
        <w:rPr>
          <w:rFonts w:cstheme="minorHAnsi"/>
          <w:sz w:val="20"/>
          <w:szCs w:val="20"/>
        </w:rPr>
        <w:t>ankov</w:t>
      </w:r>
      <w:r w:rsidRPr="00B63006">
        <w:rPr>
          <w:rFonts w:cstheme="minorHAnsi"/>
          <w:sz w:val="20"/>
          <w:szCs w:val="20"/>
        </w:rPr>
        <w:t>é</w:t>
      </w:r>
      <w:r w:rsidR="00657939" w:rsidRPr="00B63006">
        <w:rPr>
          <w:rFonts w:cstheme="minorHAnsi"/>
          <w:sz w:val="20"/>
          <w:szCs w:val="20"/>
        </w:rPr>
        <w:t xml:space="preserve"> spojen</w:t>
      </w:r>
      <w:r w:rsidRPr="00B63006">
        <w:rPr>
          <w:rFonts w:cstheme="minorHAnsi"/>
          <w:sz w:val="20"/>
          <w:szCs w:val="20"/>
        </w:rPr>
        <w:t>ie</w:t>
      </w:r>
      <w:r w:rsidR="00657939" w:rsidRPr="00B63006">
        <w:rPr>
          <w:rFonts w:cstheme="minorHAnsi"/>
          <w:sz w:val="20"/>
          <w:szCs w:val="20"/>
        </w:rPr>
        <w:t>: [•]</w:t>
      </w:r>
    </w:p>
    <w:p w14:paraId="07B23095" w14:textId="0287F394" w:rsidR="000F2D5E" w:rsidRPr="00B63006" w:rsidRDefault="000F6F25" w:rsidP="00B63006">
      <w:pPr>
        <w:spacing w:line="360" w:lineRule="auto"/>
        <w:rPr>
          <w:rFonts w:cstheme="minorHAnsi"/>
          <w:sz w:val="20"/>
          <w:szCs w:val="20"/>
        </w:rPr>
      </w:pPr>
      <w:r w:rsidRPr="00B63006">
        <w:rPr>
          <w:rFonts w:cstheme="minorHAnsi"/>
          <w:sz w:val="20"/>
          <w:szCs w:val="20"/>
        </w:rPr>
        <w:t>IBAN</w:t>
      </w:r>
      <w:r w:rsidR="000F2D5E" w:rsidRPr="00B63006">
        <w:rPr>
          <w:rFonts w:cstheme="minorHAnsi"/>
          <w:sz w:val="20"/>
          <w:szCs w:val="20"/>
        </w:rPr>
        <w:t xml:space="preserve">: [•] </w:t>
      </w:r>
    </w:p>
    <w:p w14:paraId="4A8C0269" w14:textId="71FD3BAC" w:rsidR="000F2D5E" w:rsidRPr="00B63006" w:rsidRDefault="000742ED" w:rsidP="00B63006">
      <w:pPr>
        <w:tabs>
          <w:tab w:val="left" w:pos="1908"/>
        </w:tabs>
        <w:spacing w:line="360" w:lineRule="auto"/>
        <w:rPr>
          <w:rFonts w:cstheme="minorHAnsi"/>
          <w:sz w:val="20"/>
          <w:szCs w:val="20"/>
        </w:rPr>
      </w:pPr>
      <w:r w:rsidRPr="00B63006">
        <w:rPr>
          <w:rFonts w:cstheme="minorHAnsi"/>
          <w:sz w:val="20"/>
          <w:szCs w:val="20"/>
        </w:rPr>
        <w:t>Zap</w:t>
      </w:r>
      <w:r w:rsidR="000F2D5E" w:rsidRPr="00B63006">
        <w:rPr>
          <w:rFonts w:cstheme="minorHAnsi"/>
          <w:sz w:val="20"/>
          <w:szCs w:val="20"/>
        </w:rPr>
        <w:t xml:space="preserve">ísaná </w:t>
      </w:r>
      <w:r w:rsidRPr="00B63006">
        <w:rPr>
          <w:rFonts w:cstheme="minorHAnsi"/>
          <w:sz w:val="20"/>
          <w:szCs w:val="20"/>
        </w:rPr>
        <w:t>v </w:t>
      </w:r>
      <w:r w:rsidR="000F2D5E" w:rsidRPr="00B63006">
        <w:rPr>
          <w:rFonts w:cstheme="minorHAnsi"/>
          <w:sz w:val="20"/>
          <w:szCs w:val="20"/>
        </w:rPr>
        <w:t>O</w:t>
      </w:r>
      <w:r w:rsidRPr="00B63006">
        <w:rPr>
          <w:rFonts w:cstheme="minorHAnsi"/>
          <w:sz w:val="20"/>
          <w:szCs w:val="20"/>
        </w:rPr>
        <w:t xml:space="preserve">bchodnom registri </w:t>
      </w:r>
      <w:r w:rsidR="000F2D5E" w:rsidRPr="00B63006">
        <w:rPr>
          <w:rFonts w:cstheme="minorHAnsi"/>
          <w:sz w:val="20"/>
          <w:szCs w:val="20"/>
        </w:rPr>
        <w:t xml:space="preserve">Okresného súdu </w:t>
      </w:r>
      <w:r w:rsidR="00657939" w:rsidRPr="00B63006">
        <w:rPr>
          <w:rFonts w:cstheme="minorHAnsi"/>
          <w:sz w:val="20"/>
          <w:szCs w:val="20"/>
        </w:rPr>
        <w:t>[•], odd</w:t>
      </w:r>
      <w:r w:rsidR="000F2D5E" w:rsidRPr="00B63006">
        <w:rPr>
          <w:rFonts w:cstheme="minorHAnsi"/>
          <w:sz w:val="20"/>
          <w:szCs w:val="20"/>
        </w:rPr>
        <w:t>ie</w:t>
      </w:r>
      <w:r w:rsidR="00657939" w:rsidRPr="00B63006">
        <w:rPr>
          <w:rFonts w:cstheme="minorHAnsi"/>
          <w:sz w:val="20"/>
          <w:szCs w:val="20"/>
        </w:rPr>
        <w:t>l [•], vložka</w:t>
      </w:r>
      <w:r w:rsidR="000F2D5E" w:rsidRPr="00B63006">
        <w:rPr>
          <w:rFonts w:cstheme="minorHAnsi"/>
          <w:sz w:val="20"/>
          <w:szCs w:val="20"/>
        </w:rPr>
        <w:t xml:space="preserve"> č.</w:t>
      </w:r>
      <w:r w:rsidR="00657939" w:rsidRPr="00B63006">
        <w:rPr>
          <w:rFonts w:cstheme="minorHAnsi"/>
          <w:sz w:val="20"/>
          <w:szCs w:val="20"/>
        </w:rPr>
        <w:t xml:space="preserve"> [•] </w:t>
      </w:r>
    </w:p>
    <w:p w14:paraId="64BC9787" w14:textId="34FFB916" w:rsidR="00657939" w:rsidRPr="00B63006" w:rsidRDefault="00657939" w:rsidP="00B63006">
      <w:pPr>
        <w:spacing w:line="360" w:lineRule="auto"/>
        <w:rPr>
          <w:rFonts w:cstheme="minorHAnsi"/>
          <w:sz w:val="20"/>
          <w:szCs w:val="20"/>
        </w:rPr>
      </w:pPr>
      <w:r w:rsidRPr="00B63006">
        <w:rPr>
          <w:rFonts w:cstheme="minorHAnsi"/>
          <w:sz w:val="20"/>
          <w:szCs w:val="20"/>
        </w:rPr>
        <w:t>[</w:t>
      </w:r>
      <w:r w:rsidR="000F2D5E" w:rsidRPr="00B63006">
        <w:rPr>
          <w:rFonts w:cstheme="minorHAnsi"/>
          <w:sz w:val="20"/>
          <w:szCs w:val="20"/>
        </w:rPr>
        <w:t xml:space="preserve">alternatívne obdoba </w:t>
      </w:r>
      <w:r w:rsidRPr="00B63006">
        <w:rPr>
          <w:rFonts w:cstheme="minorHAnsi"/>
          <w:sz w:val="20"/>
          <w:szCs w:val="20"/>
        </w:rPr>
        <w:t>zápisu zahraničn</w:t>
      </w:r>
      <w:r w:rsidR="000F2D5E" w:rsidRPr="00B63006">
        <w:rPr>
          <w:rFonts w:cstheme="minorHAnsi"/>
          <w:sz w:val="20"/>
          <w:szCs w:val="20"/>
        </w:rPr>
        <w:t>ej</w:t>
      </w:r>
      <w:r w:rsidRPr="00B63006">
        <w:rPr>
          <w:rFonts w:cstheme="minorHAnsi"/>
          <w:sz w:val="20"/>
          <w:szCs w:val="20"/>
        </w:rPr>
        <w:t xml:space="preserve"> spol</w:t>
      </w:r>
      <w:r w:rsidR="000F2D5E" w:rsidRPr="00B63006">
        <w:rPr>
          <w:rFonts w:cstheme="minorHAnsi"/>
          <w:sz w:val="20"/>
          <w:szCs w:val="20"/>
        </w:rPr>
        <w:t>o</w:t>
      </w:r>
      <w:r w:rsidRPr="00B63006">
        <w:rPr>
          <w:rFonts w:cstheme="minorHAnsi"/>
          <w:sz w:val="20"/>
          <w:szCs w:val="20"/>
        </w:rPr>
        <w:t>čnosti]</w:t>
      </w:r>
    </w:p>
    <w:p w14:paraId="5DCF2AB8" w14:textId="565CD528" w:rsidR="00657939" w:rsidRPr="00B63006" w:rsidRDefault="00AA3AC8" w:rsidP="00B63006">
      <w:pPr>
        <w:spacing w:line="360" w:lineRule="auto"/>
        <w:rPr>
          <w:rFonts w:cstheme="minorHAnsi"/>
          <w:sz w:val="20"/>
          <w:szCs w:val="20"/>
        </w:rPr>
      </w:pPr>
      <w:r w:rsidRPr="00B63006">
        <w:rPr>
          <w:rFonts w:cstheme="minorHAnsi"/>
          <w:sz w:val="20"/>
          <w:szCs w:val="20"/>
        </w:rPr>
        <w:t>Štatutárny orgán:</w:t>
      </w:r>
      <w:r w:rsidR="00657939" w:rsidRPr="00B63006">
        <w:rPr>
          <w:rFonts w:cstheme="minorHAnsi"/>
          <w:sz w:val="20"/>
          <w:szCs w:val="20"/>
        </w:rPr>
        <w:t xml:space="preserve"> [•]</w:t>
      </w:r>
    </w:p>
    <w:p w14:paraId="33039DAA" w14:textId="77777777" w:rsidR="00B63006" w:rsidRDefault="00657939" w:rsidP="00B63006">
      <w:pPr>
        <w:spacing w:line="360" w:lineRule="auto"/>
        <w:rPr>
          <w:rFonts w:cstheme="minorHAnsi"/>
          <w:sz w:val="20"/>
          <w:szCs w:val="20"/>
        </w:rPr>
      </w:pPr>
      <w:r w:rsidRPr="00B63006">
        <w:rPr>
          <w:rFonts w:cstheme="minorHAnsi"/>
          <w:sz w:val="20"/>
          <w:szCs w:val="20"/>
        </w:rPr>
        <w:t>(</w:t>
      </w:r>
      <w:r w:rsidR="00AA3AC8" w:rsidRPr="00B63006">
        <w:rPr>
          <w:rFonts w:cstheme="minorHAnsi"/>
          <w:sz w:val="20"/>
          <w:szCs w:val="20"/>
        </w:rPr>
        <w:t xml:space="preserve">ďalej ako </w:t>
      </w:r>
      <w:r w:rsidRPr="00B63006">
        <w:rPr>
          <w:rFonts w:cstheme="minorHAnsi"/>
          <w:sz w:val="20"/>
          <w:szCs w:val="20"/>
        </w:rPr>
        <w:t>„</w:t>
      </w:r>
      <w:r w:rsidRPr="00B63006">
        <w:rPr>
          <w:rFonts w:cstheme="minorHAnsi"/>
          <w:b/>
          <w:sz w:val="20"/>
          <w:szCs w:val="20"/>
        </w:rPr>
        <w:t>Poskytovate</w:t>
      </w:r>
      <w:r w:rsidR="00AA3AC8" w:rsidRPr="00B63006">
        <w:rPr>
          <w:rFonts w:cstheme="minorHAnsi"/>
          <w:b/>
          <w:sz w:val="20"/>
          <w:szCs w:val="20"/>
        </w:rPr>
        <w:t>ľ</w:t>
      </w:r>
      <w:r w:rsidRPr="00B63006">
        <w:rPr>
          <w:rFonts w:cstheme="minorHAnsi"/>
          <w:b/>
          <w:sz w:val="20"/>
          <w:szCs w:val="20"/>
        </w:rPr>
        <w:t xml:space="preserve"> EETS</w:t>
      </w:r>
      <w:r w:rsidRPr="00B63006">
        <w:rPr>
          <w:rFonts w:cstheme="minorHAnsi"/>
          <w:sz w:val="20"/>
          <w:szCs w:val="20"/>
        </w:rPr>
        <w:t xml:space="preserve">") </w:t>
      </w:r>
    </w:p>
    <w:p w14:paraId="439C0CAA" w14:textId="77777777" w:rsidR="00B63006" w:rsidRDefault="00B63006" w:rsidP="00B63006">
      <w:pPr>
        <w:spacing w:line="360" w:lineRule="auto"/>
        <w:rPr>
          <w:rFonts w:cstheme="minorHAnsi"/>
          <w:sz w:val="20"/>
          <w:szCs w:val="20"/>
        </w:rPr>
      </w:pPr>
    </w:p>
    <w:p w14:paraId="6893C0BA" w14:textId="0036710F" w:rsidR="00657939" w:rsidRPr="00B63006" w:rsidRDefault="00AA3AC8" w:rsidP="00B63006">
      <w:pPr>
        <w:spacing w:line="360" w:lineRule="auto"/>
        <w:rPr>
          <w:rFonts w:cstheme="minorHAnsi"/>
          <w:sz w:val="20"/>
          <w:szCs w:val="20"/>
        </w:rPr>
      </w:pPr>
      <w:r w:rsidRPr="00B63006">
        <w:rPr>
          <w:rFonts w:cstheme="minorHAnsi"/>
          <w:sz w:val="20"/>
          <w:szCs w:val="20"/>
        </w:rPr>
        <w:t>(Správ</w:t>
      </w:r>
      <w:r w:rsidR="00E97F29" w:rsidRPr="00B63006">
        <w:rPr>
          <w:rFonts w:cstheme="minorHAnsi"/>
          <w:sz w:val="20"/>
          <w:szCs w:val="20"/>
        </w:rPr>
        <w:t>c</w:t>
      </w:r>
      <w:r w:rsidRPr="00B63006">
        <w:rPr>
          <w:rFonts w:cstheme="minorHAnsi"/>
          <w:sz w:val="20"/>
          <w:szCs w:val="20"/>
        </w:rPr>
        <w:t xml:space="preserve">a výberu mýta a Poskytovateľ EETS </w:t>
      </w:r>
      <w:r w:rsidR="00A90BE4" w:rsidRPr="00B63006">
        <w:rPr>
          <w:rFonts w:cstheme="minorHAnsi"/>
          <w:sz w:val="20"/>
          <w:szCs w:val="20"/>
        </w:rPr>
        <w:t xml:space="preserve">sú </w:t>
      </w:r>
      <w:r w:rsidRPr="00B63006">
        <w:rPr>
          <w:rFonts w:cstheme="minorHAnsi"/>
          <w:sz w:val="20"/>
          <w:szCs w:val="20"/>
        </w:rPr>
        <w:t xml:space="preserve">ďalej </w:t>
      </w:r>
      <w:r w:rsidR="00A90BE4" w:rsidRPr="00B63006">
        <w:rPr>
          <w:rFonts w:cstheme="minorHAnsi"/>
          <w:sz w:val="20"/>
          <w:szCs w:val="20"/>
        </w:rPr>
        <w:t xml:space="preserve">označovaní aj </w:t>
      </w:r>
      <w:r w:rsidRPr="00B63006">
        <w:rPr>
          <w:rFonts w:cstheme="minorHAnsi"/>
          <w:sz w:val="20"/>
          <w:szCs w:val="20"/>
        </w:rPr>
        <w:t>samostatne ako „</w:t>
      </w:r>
      <w:r w:rsidRPr="00B63006">
        <w:rPr>
          <w:rFonts w:cstheme="minorHAnsi"/>
          <w:b/>
          <w:bCs/>
          <w:sz w:val="20"/>
          <w:szCs w:val="20"/>
        </w:rPr>
        <w:t>Zmluvná strana</w:t>
      </w:r>
      <w:r w:rsidRPr="00B63006">
        <w:rPr>
          <w:rFonts w:cstheme="minorHAnsi"/>
          <w:sz w:val="20"/>
          <w:szCs w:val="20"/>
        </w:rPr>
        <w:t>“ alebo spoločne ako „</w:t>
      </w:r>
      <w:r w:rsidRPr="00B63006">
        <w:rPr>
          <w:rFonts w:cstheme="minorHAnsi"/>
          <w:b/>
          <w:bCs/>
          <w:sz w:val="20"/>
          <w:szCs w:val="20"/>
        </w:rPr>
        <w:t>Zmluvné strany</w:t>
      </w:r>
      <w:r w:rsidRPr="00B63006">
        <w:rPr>
          <w:rFonts w:cstheme="minorHAnsi"/>
          <w:sz w:val="20"/>
          <w:szCs w:val="20"/>
        </w:rPr>
        <w:t>“)</w:t>
      </w:r>
    </w:p>
    <w:p w14:paraId="6FCF1F84" w14:textId="3B03A486" w:rsidR="00AA3AC8" w:rsidRPr="00B63006" w:rsidRDefault="00AA3AC8" w:rsidP="00A90BE4">
      <w:pPr>
        <w:spacing w:line="360" w:lineRule="auto"/>
        <w:jc w:val="center"/>
        <w:rPr>
          <w:rFonts w:cstheme="minorHAnsi"/>
          <w:b/>
          <w:bCs/>
          <w:sz w:val="20"/>
          <w:szCs w:val="20"/>
        </w:rPr>
      </w:pPr>
      <w:r w:rsidRPr="00B63006">
        <w:rPr>
          <w:rFonts w:cstheme="minorHAnsi"/>
          <w:b/>
          <w:bCs/>
          <w:sz w:val="20"/>
          <w:szCs w:val="20"/>
        </w:rPr>
        <w:lastRenderedPageBreak/>
        <w:t>Č</w:t>
      </w:r>
      <w:bookmarkStart w:id="0" w:name="_GoBack"/>
      <w:bookmarkEnd w:id="0"/>
      <w:r w:rsidRPr="00B63006">
        <w:rPr>
          <w:rFonts w:cstheme="minorHAnsi"/>
          <w:b/>
          <w:bCs/>
          <w:sz w:val="20"/>
          <w:szCs w:val="20"/>
        </w:rPr>
        <w:t>lánok I</w:t>
      </w:r>
    </w:p>
    <w:p w14:paraId="776330A5" w14:textId="349830DC" w:rsidR="00AA3AC8" w:rsidRPr="00B63006" w:rsidRDefault="00AA3AC8" w:rsidP="00A90BE4">
      <w:pPr>
        <w:spacing w:line="360" w:lineRule="auto"/>
        <w:jc w:val="center"/>
        <w:rPr>
          <w:rFonts w:cstheme="minorHAnsi"/>
          <w:b/>
          <w:bCs/>
          <w:sz w:val="20"/>
          <w:szCs w:val="20"/>
        </w:rPr>
      </w:pPr>
      <w:r w:rsidRPr="00B63006">
        <w:rPr>
          <w:rFonts w:cstheme="minorHAnsi"/>
          <w:b/>
          <w:bCs/>
          <w:sz w:val="20"/>
          <w:szCs w:val="20"/>
        </w:rPr>
        <w:t>Definície a</w:t>
      </w:r>
      <w:r w:rsidR="00AA3A5F" w:rsidRPr="00B63006">
        <w:rPr>
          <w:rFonts w:cstheme="minorHAnsi"/>
          <w:b/>
          <w:bCs/>
          <w:sz w:val="20"/>
          <w:szCs w:val="20"/>
        </w:rPr>
        <w:t> </w:t>
      </w:r>
      <w:r w:rsidR="00530BD5" w:rsidRPr="00B63006">
        <w:rPr>
          <w:rFonts w:cstheme="minorHAnsi"/>
          <w:b/>
          <w:bCs/>
          <w:sz w:val="20"/>
          <w:szCs w:val="20"/>
        </w:rPr>
        <w:t>poradie prednosti</w:t>
      </w:r>
    </w:p>
    <w:p w14:paraId="20844093" w14:textId="77777777" w:rsidR="00AA3AC8" w:rsidRPr="00B63006" w:rsidRDefault="00AA3AC8" w:rsidP="00A90BE4">
      <w:pPr>
        <w:spacing w:line="360" w:lineRule="auto"/>
        <w:rPr>
          <w:rFonts w:cstheme="minorHAnsi"/>
          <w:sz w:val="20"/>
          <w:szCs w:val="20"/>
        </w:rPr>
      </w:pPr>
    </w:p>
    <w:p w14:paraId="4A1B92FF" w14:textId="0A988EA8" w:rsidR="00530BD5" w:rsidRPr="00B63006" w:rsidRDefault="00530BD5" w:rsidP="00B64E0A">
      <w:pPr>
        <w:pStyle w:val="Nadpis2"/>
        <w:spacing w:before="0" w:after="0" w:line="360" w:lineRule="auto"/>
        <w:rPr>
          <w:rFonts w:cstheme="minorHAnsi"/>
          <w:sz w:val="20"/>
          <w:szCs w:val="20"/>
        </w:rPr>
      </w:pPr>
      <w:r w:rsidRPr="00B63006">
        <w:rPr>
          <w:rFonts w:cstheme="minorHAnsi"/>
          <w:sz w:val="20"/>
          <w:szCs w:val="20"/>
        </w:rPr>
        <w:t>Pojmy začínajúce sa s veľkým písmenom majú význam uvedený v Prílohe č. 1 tejto Zmluvy o budúcej zmluve EETS alebo výklad, aký je im pripísaný v príslušnom ustanovení tejto Zmluvy o budúcej zmluve EETS.</w:t>
      </w:r>
    </w:p>
    <w:p w14:paraId="19A58B57" w14:textId="77777777" w:rsidR="00530BD5" w:rsidRPr="00B63006" w:rsidRDefault="00530BD5" w:rsidP="00530BD5">
      <w:pPr>
        <w:rPr>
          <w:rFonts w:cstheme="minorHAnsi"/>
          <w:sz w:val="20"/>
          <w:szCs w:val="20"/>
        </w:rPr>
      </w:pPr>
    </w:p>
    <w:p w14:paraId="71EC02FB" w14:textId="713B1E85" w:rsidR="00530BD5" w:rsidRPr="00B63006" w:rsidRDefault="00530BD5" w:rsidP="00530BD5">
      <w:pPr>
        <w:pStyle w:val="Nadpis2"/>
        <w:spacing w:before="0" w:after="0" w:line="360" w:lineRule="auto"/>
        <w:rPr>
          <w:rFonts w:cstheme="minorHAnsi"/>
          <w:sz w:val="20"/>
          <w:szCs w:val="20"/>
        </w:rPr>
      </w:pPr>
      <w:r w:rsidRPr="00B63006">
        <w:rPr>
          <w:rFonts w:cstheme="minorHAnsi"/>
          <w:sz w:val="20"/>
          <w:szCs w:val="20"/>
        </w:rPr>
        <w:t>Ustanovenia samotnej Zmluvy o budúcej zmluve EETS (je</w:t>
      </w:r>
      <w:r w:rsidR="00E722EB" w:rsidRPr="00B63006">
        <w:rPr>
          <w:rFonts w:cstheme="minorHAnsi"/>
          <w:sz w:val="20"/>
          <w:szCs w:val="20"/>
        </w:rPr>
        <w:t>j tela) majú prednosť pred jej p</w:t>
      </w:r>
      <w:r w:rsidRPr="00B63006">
        <w:rPr>
          <w:rFonts w:cstheme="minorHAnsi"/>
          <w:sz w:val="20"/>
          <w:szCs w:val="20"/>
        </w:rPr>
        <w:t>rílohami. Prehľad o oblasti EETS</w:t>
      </w:r>
      <w:r w:rsidR="00E722EB" w:rsidRPr="00B63006">
        <w:rPr>
          <w:rFonts w:cstheme="minorHAnsi"/>
          <w:sz w:val="20"/>
          <w:szCs w:val="20"/>
        </w:rPr>
        <w:t xml:space="preserve"> má prednosť pred ostatnými p</w:t>
      </w:r>
      <w:r w:rsidRPr="00B63006">
        <w:rPr>
          <w:rFonts w:cstheme="minorHAnsi"/>
          <w:sz w:val="20"/>
          <w:szCs w:val="20"/>
        </w:rPr>
        <w:t xml:space="preserve">rílohami tejto Zmluvy o budúcej </w:t>
      </w:r>
      <w:r w:rsidR="00E722EB" w:rsidRPr="00B63006">
        <w:rPr>
          <w:rFonts w:cstheme="minorHAnsi"/>
          <w:sz w:val="20"/>
          <w:szCs w:val="20"/>
        </w:rPr>
        <w:t>z</w:t>
      </w:r>
      <w:r w:rsidRPr="00B63006">
        <w:rPr>
          <w:rFonts w:cstheme="minorHAnsi"/>
          <w:sz w:val="20"/>
          <w:szCs w:val="20"/>
        </w:rPr>
        <w:t xml:space="preserve">mluve EETS. Táto Zmluva o budúcej zmluve EETS </w:t>
      </w:r>
      <w:r w:rsidR="00E722EB" w:rsidRPr="00B63006">
        <w:rPr>
          <w:rFonts w:cstheme="minorHAnsi"/>
          <w:sz w:val="20"/>
          <w:szCs w:val="20"/>
        </w:rPr>
        <w:t>a jej p</w:t>
      </w:r>
      <w:r w:rsidRPr="00B63006">
        <w:rPr>
          <w:rFonts w:cstheme="minorHAnsi"/>
          <w:sz w:val="20"/>
          <w:szCs w:val="20"/>
        </w:rPr>
        <w:t>rílohy majú prednosť pred inými dokumentmi, ktoré sa majú stať súčasťou tejto Zmluvy o budúcej zmluve EETS, ak v týchto dokumentoch nie je výslovne stanovené inak. Dodatky k tejto Zmluve o budúcej zmluve EETS menia jej obsah iba v rozsahu výslovne dohodnutom medzi Zmluvnými stranami, pričom ostatné podmienky tejto Zmluvy o budúcej zmluve EETS zostávajú nedotknuté.</w:t>
      </w:r>
    </w:p>
    <w:p w14:paraId="1ECA23D1" w14:textId="77777777" w:rsidR="001D3E32" w:rsidRPr="00B63006" w:rsidRDefault="001D3E32" w:rsidP="00A90BE4">
      <w:pPr>
        <w:spacing w:line="360" w:lineRule="auto"/>
        <w:rPr>
          <w:rFonts w:cstheme="minorHAnsi"/>
          <w:sz w:val="20"/>
          <w:szCs w:val="20"/>
        </w:rPr>
      </w:pPr>
    </w:p>
    <w:p w14:paraId="0C47810A" w14:textId="512FE0F5" w:rsidR="00D24DE3" w:rsidRPr="00B63006" w:rsidRDefault="00D24DE3" w:rsidP="00A90BE4">
      <w:pPr>
        <w:spacing w:line="360" w:lineRule="auto"/>
        <w:jc w:val="center"/>
        <w:rPr>
          <w:rFonts w:cstheme="minorHAnsi"/>
          <w:b/>
          <w:bCs/>
          <w:sz w:val="20"/>
          <w:szCs w:val="20"/>
        </w:rPr>
      </w:pPr>
      <w:r w:rsidRPr="00B63006">
        <w:rPr>
          <w:rFonts w:cstheme="minorHAnsi"/>
          <w:b/>
          <w:bCs/>
          <w:sz w:val="20"/>
          <w:szCs w:val="20"/>
        </w:rPr>
        <w:t>Článok II</w:t>
      </w:r>
    </w:p>
    <w:p w14:paraId="34D5EE7C" w14:textId="16C99979" w:rsidR="00D24DE3" w:rsidRPr="00B63006" w:rsidRDefault="00D24DE3" w:rsidP="00A90BE4">
      <w:pPr>
        <w:spacing w:line="360" w:lineRule="auto"/>
        <w:jc w:val="center"/>
        <w:rPr>
          <w:rFonts w:cstheme="minorHAnsi"/>
          <w:b/>
          <w:bCs/>
          <w:sz w:val="20"/>
          <w:szCs w:val="20"/>
        </w:rPr>
      </w:pPr>
      <w:r w:rsidRPr="00B63006">
        <w:rPr>
          <w:rFonts w:cstheme="minorHAnsi"/>
          <w:b/>
          <w:bCs/>
          <w:sz w:val="20"/>
          <w:szCs w:val="20"/>
        </w:rPr>
        <w:t xml:space="preserve">Predmet </w:t>
      </w:r>
      <w:r w:rsidR="00226A3A" w:rsidRPr="00B63006">
        <w:rPr>
          <w:rFonts w:cstheme="minorHAnsi"/>
          <w:b/>
          <w:bCs/>
          <w:sz w:val="20"/>
          <w:szCs w:val="20"/>
        </w:rPr>
        <w:t>Z</w:t>
      </w:r>
      <w:r w:rsidRPr="00B63006">
        <w:rPr>
          <w:rFonts w:cstheme="minorHAnsi"/>
          <w:b/>
          <w:bCs/>
          <w:sz w:val="20"/>
          <w:szCs w:val="20"/>
        </w:rPr>
        <w:t>mluvy</w:t>
      </w:r>
      <w:r w:rsidR="00226A3A" w:rsidRPr="00B63006">
        <w:rPr>
          <w:rFonts w:cstheme="minorHAnsi"/>
          <w:b/>
          <w:bCs/>
          <w:sz w:val="20"/>
          <w:szCs w:val="20"/>
        </w:rPr>
        <w:t xml:space="preserve"> o budúcej zmluve EETS</w:t>
      </w:r>
    </w:p>
    <w:p w14:paraId="3EED714E" w14:textId="77777777" w:rsidR="00613DFD" w:rsidRPr="00B63006" w:rsidRDefault="00613DFD" w:rsidP="00A90BE4">
      <w:pPr>
        <w:spacing w:line="360" w:lineRule="auto"/>
        <w:jc w:val="center"/>
        <w:rPr>
          <w:rFonts w:cstheme="minorHAnsi"/>
          <w:b/>
          <w:bCs/>
          <w:sz w:val="20"/>
          <w:szCs w:val="20"/>
        </w:rPr>
      </w:pPr>
    </w:p>
    <w:p w14:paraId="40E7B965" w14:textId="77777777" w:rsidR="00657939" w:rsidRPr="00B63006" w:rsidRDefault="00657939" w:rsidP="00A90BE4">
      <w:pPr>
        <w:pStyle w:val="Nadpis1"/>
        <w:spacing w:before="0" w:after="0" w:line="360" w:lineRule="auto"/>
        <w:rPr>
          <w:rFonts w:cstheme="minorHAnsi"/>
          <w:sz w:val="20"/>
          <w:szCs w:val="20"/>
        </w:rPr>
      </w:pPr>
      <w:r w:rsidRPr="00B63006">
        <w:rPr>
          <w:rFonts w:cstheme="minorHAnsi"/>
          <w:sz w:val="20"/>
          <w:szCs w:val="20"/>
        </w:rPr>
        <w:t>PŘEDMĚT SMLOUVY</w:t>
      </w:r>
    </w:p>
    <w:p w14:paraId="1DD9C499" w14:textId="4AAFAFBC" w:rsidR="00C963EC" w:rsidRPr="00B63006" w:rsidRDefault="00D24DE3" w:rsidP="00A90BE4">
      <w:pPr>
        <w:pStyle w:val="Nadpis2"/>
        <w:spacing w:before="0" w:after="0" w:line="360" w:lineRule="auto"/>
        <w:rPr>
          <w:rFonts w:cstheme="minorHAnsi"/>
          <w:sz w:val="20"/>
          <w:szCs w:val="20"/>
        </w:rPr>
      </w:pPr>
      <w:r w:rsidRPr="00B63006">
        <w:rPr>
          <w:rFonts w:cstheme="minorHAnsi"/>
          <w:sz w:val="20"/>
          <w:szCs w:val="20"/>
        </w:rPr>
        <w:t xml:space="preserve">Predmetom tejto Zmluvy </w:t>
      </w:r>
      <w:r w:rsidR="00226A3A" w:rsidRPr="00B63006">
        <w:rPr>
          <w:rFonts w:cstheme="minorHAnsi"/>
          <w:sz w:val="20"/>
          <w:szCs w:val="20"/>
        </w:rPr>
        <w:t xml:space="preserve">o budúcej zmluve EETS </w:t>
      </w:r>
      <w:r w:rsidRPr="00B63006">
        <w:rPr>
          <w:rFonts w:cstheme="minorHAnsi"/>
          <w:sz w:val="20"/>
          <w:szCs w:val="20"/>
        </w:rPr>
        <w:t xml:space="preserve">je </w:t>
      </w:r>
      <w:r w:rsidR="00C963EC" w:rsidRPr="00B63006">
        <w:rPr>
          <w:rFonts w:cstheme="minorHAnsi"/>
          <w:sz w:val="20"/>
          <w:szCs w:val="20"/>
        </w:rPr>
        <w:t>realizácia zákonnej povinnosti Správcu výberu mýta podľa § 13a ods. 1 Zákona o výbere mýta vytvoriť skúšobné prostredie</w:t>
      </w:r>
      <w:r w:rsidR="005A7B85" w:rsidRPr="00B63006">
        <w:rPr>
          <w:rFonts w:cstheme="minorHAnsi"/>
          <w:sz w:val="20"/>
          <w:szCs w:val="20"/>
        </w:rPr>
        <w:t xml:space="preserve"> a realizácia povinnosti Poskytovateľa EETS podstúpiť podľa § 12 ods. 16 Zákona o výbere mýta proces akreditácie</w:t>
      </w:r>
      <w:r w:rsidR="00C963EC" w:rsidRPr="00B63006">
        <w:rPr>
          <w:rFonts w:cstheme="minorHAnsi"/>
          <w:sz w:val="20"/>
          <w:szCs w:val="20"/>
        </w:rPr>
        <w:t xml:space="preserve">, v ktorom </w:t>
      </w:r>
      <w:r w:rsidR="005A7B85" w:rsidRPr="00B63006">
        <w:rPr>
          <w:rFonts w:cstheme="minorHAnsi"/>
          <w:sz w:val="20"/>
          <w:szCs w:val="20"/>
        </w:rPr>
        <w:t>Správca výberu mýta alebo ním poverená osoba</w:t>
      </w:r>
      <w:r w:rsidR="00C963EC" w:rsidRPr="00B63006">
        <w:rPr>
          <w:rFonts w:cstheme="minorHAnsi"/>
          <w:sz w:val="20"/>
          <w:szCs w:val="20"/>
        </w:rPr>
        <w:t xml:space="preserve"> môže overiť, či </w:t>
      </w:r>
      <w:r w:rsidR="00233B96" w:rsidRPr="00B63006">
        <w:rPr>
          <w:rFonts w:cstheme="minorHAnsi"/>
          <w:sz w:val="20"/>
          <w:szCs w:val="20"/>
        </w:rPr>
        <w:t xml:space="preserve">sú Zložky interoperability </w:t>
      </w:r>
      <w:r w:rsidR="005A7B85" w:rsidRPr="00B63006">
        <w:rPr>
          <w:rFonts w:cstheme="minorHAnsi"/>
          <w:sz w:val="20"/>
          <w:szCs w:val="20"/>
        </w:rPr>
        <w:t xml:space="preserve">Poskytovateľa EETS </w:t>
      </w:r>
      <w:r w:rsidR="00233B96" w:rsidRPr="00B63006">
        <w:rPr>
          <w:rFonts w:cstheme="minorHAnsi"/>
          <w:sz w:val="20"/>
          <w:szCs w:val="20"/>
        </w:rPr>
        <w:t xml:space="preserve">vhodné </w:t>
      </w:r>
      <w:r w:rsidR="00C963EC" w:rsidRPr="00B63006">
        <w:rPr>
          <w:rFonts w:cstheme="minorHAnsi"/>
          <w:sz w:val="20"/>
          <w:szCs w:val="20"/>
        </w:rPr>
        <w:t xml:space="preserve">na použitie v </w:t>
      </w:r>
      <w:r w:rsidR="005869E1" w:rsidRPr="00B63006">
        <w:rPr>
          <w:rFonts w:cstheme="minorHAnsi"/>
          <w:sz w:val="20"/>
          <w:szCs w:val="20"/>
        </w:rPr>
        <w:t>Oblasti EETS</w:t>
      </w:r>
      <w:r w:rsidR="00C963EC" w:rsidRPr="00B63006">
        <w:rPr>
          <w:rFonts w:cstheme="minorHAnsi"/>
          <w:sz w:val="20"/>
          <w:szCs w:val="20"/>
        </w:rPr>
        <w:t>, za ktorú zodpovedá Správca výberu mýta</w:t>
      </w:r>
      <w:r w:rsidR="005579AD" w:rsidRPr="00B63006">
        <w:rPr>
          <w:rFonts w:cstheme="minorHAnsi"/>
          <w:sz w:val="20"/>
          <w:szCs w:val="20"/>
        </w:rPr>
        <w:t xml:space="preserve"> (ďalej ako „</w:t>
      </w:r>
      <w:r w:rsidR="005579AD" w:rsidRPr="00B63006">
        <w:rPr>
          <w:rFonts w:cstheme="minorHAnsi"/>
          <w:b/>
          <w:bCs/>
          <w:sz w:val="20"/>
          <w:szCs w:val="20"/>
        </w:rPr>
        <w:t>Akreditácia</w:t>
      </w:r>
      <w:r w:rsidR="005579AD" w:rsidRPr="00B63006">
        <w:rPr>
          <w:rFonts w:cstheme="minorHAnsi"/>
          <w:sz w:val="20"/>
          <w:szCs w:val="20"/>
        </w:rPr>
        <w:t>“)</w:t>
      </w:r>
      <w:r w:rsidR="00C963EC" w:rsidRPr="00B63006">
        <w:rPr>
          <w:rFonts w:cstheme="minorHAnsi"/>
          <w:sz w:val="20"/>
          <w:szCs w:val="20"/>
        </w:rPr>
        <w:t xml:space="preserve">. </w:t>
      </w:r>
      <w:r w:rsidR="0071416C" w:rsidRPr="00B63006">
        <w:rPr>
          <w:rFonts w:cstheme="minorHAnsi"/>
          <w:sz w:val="20"/>
          <w:szCs w:val="20"/>
        </w:rPr>
        <w:t>Proces Akreditácie upravuje Prehľad o oblasti EETS</w:t>
      </w:r>
      <w:r w:rsidR="00292FF2" w:rsidRPr="00B63006">
        <w:rPr>
          <w:rFonts w:cstheme="minorHAnsi"/>
          <w:sz w:val="20"/>
          <w:szCs w:val="20"/>
        </w:rPr>
        <w:t>, ktorý tvorí Príloh</w:t>
      </w:r>
      <w:r w:rsidR="005869E1" w:rsidRPr="00B63006">
        <w:rPr>
          <w:rFonts w:cstheme="minorHAnsi"/>
          <w:sz w:val="20"/>
          <w:szCs w:val="20"/>
        </w:rPr>
        <w:t>u</w:t>
      </w:r>
      <w:r w:rsidR="00E0216F" w:rsidRPr="00B63006">
        <w:rPr>
          <w:rFonts w:cstheme="minorHAnsi"/>
          <w:sz w:val="20"/>
          <w:szCs w:val="20"/>
        </w:rPr>
        <w:t xml:space="preserve"> č. </w:t>
      </w:r>
      <w:r w:rsidR="00781997" w:rsidRPr="00B63006">
        <w:rPr>
          <w:rFonts w:cstheme="minorHAnsi"/>
          <w:sz w:val="20"/>
          <w:szCs w:val="20"/>
        </w:rPr>
        <w:t>2</w:t>
      </w:r>
      <w:r w:rsidR="00292FF2" w:rsidRPr="00B63006">
        <w:rPr>
          <w:rFonts w:cstheme="minorHAnsi"/>
          <w:sz w:val="20"/>
          <w:szCs w:val="20"/>
        </w:rPr>
        <w:t xml:space="preserve"> tejto Zmluvy</w:t>
      </w:r>
      <w:r w:rsidR="0058586F" w:rsidRPr="00B63006">
        <w:rPr>
          <w:rFonts w:cstheme="minorHAnsi"/>
          <w:sz w:val="20"/>
          <w:szCs w:val="20"/>
        </w:rPr>
        <w:t xml:space="preserve"> o budúcej zmluve EETS</w:t>
      </w:r>
      <w:r w:rsidR="0071416C" w:rsidRPr="00B63006">
        <w:rPr>
          <w:rFonts w:cstheme="minorHAnsi"/>
          <w:sz w:val="20"/>
          <w:szCs w:val="20"/>
        </w:rPr>
        <w:t xml:space="preserve">. </w:t>
      </w:r>
      <w:r w:rsidR="00C963EC" w:rsidRPr="00B63006">
        <w:rPr>
          <w:rFonts w:cstheme="minorHAnsi"/>
          <w:sz w:val="20"/>
          <w:szCs w:val="20"/>
        </w:rPr>
        <w:t xml:space="preserve">Správca výberu mýta je oprávnený </w:t>
      </w:r>
      <w:r w:rsidR="00AD1680" w:rsidRPr="00B63006">
        <w:rPr>
          <w:rFonts w:cstheme="minorHAnsi"/>
          <w:sz w:val="20"/>
          <w:szCs w:val="20"/>
        </w:rPr>
        <w:t xml:space="preserve">vyžadovať </w:t>
      </w:r>
      <w:r w:rsidR="00C963EC" w:rsidRPr="00B63006">
        <w:rPr>
          <w:rFonts w:cstheme="minorHAnsi"/>
          <w:sz w:val="20"/>
          <w:szCs w:val="20"/>
        </w:rPr>
        <w:t xml:space="preserve">od </w:t>
      </w:r>
      <w:r w:rsidR="00270A5F" w:rsidRPr="00B63006">
        <w:rPr>
          <w:rFonts w:cstheme="minorHAnsi"/>
          <w:sz w:val="20"/>
          <w:szCs w:val="20"/>
        </w:rPr>
        <w:t>P</w:t>
      </w:r>
      <w:r w:rsidR="00C963EC" w:rsidRPr="00B63006">
        <w:rPr>
          <w:rFonts w:cstheme="minorHAnsi"/>
          <w:sz w:val="20"/>
          <w:szCs w:val="20"/>
        </w:rPr>
        <w:t xml:space="preserve">oskytovateľa </w:t>
      </w:r>
      <w:r w:rsidR="00270A5F" w:rsidRPr="00B63006">
        <w:rPr>
          <w:rFonts w:cstheme="minorHAnsi"/>
          <w:sz w:val="20"/>
          <w:szCs w:val="20"/>
        </w:rPr>
        <w:t>EETS</w:t>
      </w:r>
      <w:r w:rsidR="00B63006">
        <w:rPr>
          <w:rFonts w:cstheme="minorHAnsi"/>
          <w:sz w:val="20"/>
          <w:szCs w:val="20"/>
        </w:rPr>
        <w:t xml:space="preserve"> alebo od </w:t>
      </w:r>
      <w:r w:rsidR="00C963EC" w:rsidRPr="00B63006">
        <w:rPr>
          <w:rFonts w:cstheme="minorHAnsi"/>
          <w:sz w:val="20"/>
          <w:szCs w:val="20"/>
        </w:rPr>
        <w:t xml:space="preserve">jeho splnomocneného zástupcu úhradu </w:t>
      </w:r>
      <w:r w:rsidR="005A7B85" w:rsidRPr="00B63006">
        <w:rPr>
          <w:rFonts w:cstheme="minorHAnsi"/>
          <w:sz w:val="20"/>
          <w:szCs w:val="20"/>
        </w:rPr>
        <w:t xml:space="preserve">poplatkov a </w:t>
      </w:r>
      <w:r w:rsidR="00C963EC" w:rsidRPr="00B63006">
        <w:rPr>
          <w:rFonts w:cstheme="minorHAnsi"/>
          <w:sz w:val="20"/>
          <w:szCs w:val="20"/>
        </w:rPr>
        <w:t xml:space="preserve">nákladov spojených </w:t>
      </w:r>
      <w:r w:rsidR="00AD1680" w:rsidRPr="00B63006">
        <w:rPr>
          <w:rFonts w:cstheme="minorHAnsi"/>
          <w:sz w:val="20"/>
          <w:szCs w:val="20"/>
        </w:rPr>
        <w:t>s procesom Akreditácie tak</w:t>
      </w:r>
      <w:r w:rsidR="00270A5F" w:rsidRPr="00B63006">
        <w:rPr>
          <w:rFonts w:cstheme="minorHAnsi"/>
          <w:sz w:val="20"/>
          <w:szCs w:val="20"/>
        </w:rPr>
        <w:t>, ako je uvedené v Sadzobníku poplatkov</w:t>
      </w:r>
      <w:r w:rsidR="00AD1680" w:rsidRPr="00B63006">
        <w:rPr>
          <w:rFonts w:cstheme="minorHAnsi"/>
          <w:sz w:val="20"/>
          <w:szCs w:val="20"/>
        </w:rPr>
        <w:t xml:space="preserve">, ktorý </w:t>
      </w:r>
      <w:r w:rsidR="005573A4" w:rsidRPr="00B63006">
        <w:rPr>
          <w:rFonts w:cstheme="minorHAnsi"/>
          <w:sz w:val="20"/>
          <w:szCs w:val="20"/>
        </w:rPr>
        <w:t xml:space="preserve">tvorí Prílohu č. </w:t>
      </w:r>
      <w:r w:rsidR="00781997" w:rsidRPr="00B63006">
        <w:rPr>
          <w:rFonts w:cstheme="minorHAnsi"/>
          <w:sz w:val="20"/>
          <w:szCs w:val="20"/>
        </w:rPr>
        <w:t>3</w:t>
      </w:r>
      <w:r w:rsidR="005573A4" w:rsidRPr="00B63006">
        <w:rPr>
          <w:rFonts w:cstheme="minorHAnsi"/>
          <w:sz w:val="20"/>
          <w:szCs w:val="20"/>
        </w:rPr>
        <w:t xml:space="preserve"> tejto Zmluvy</w:t>
      </w:r>
      <w:r w:rsidR="0058586F" w:rsidRPr="00B63006">
        <w:rPr>
          <w:rFonts w:cstheme="minorHAnsi"/>
          <w:sz w:val="20"/>
          <w:szCs w:val="20"/>
        </w:rPr>
        <w:t xml:space="preserve"> o budúcej zmluve EETS</w:t>
      </w:r>
      <w:r w:rsidR="005573A4" w:rsidRPr="00B63006">
        <w:rPr>
          <w:rFonts w:cstheme="minorHAnsi"/>
          <w:sz w:val="20"/>
          <w:szCs w:val="20"/>
        </w:rPr>
        <w:t xml:space="preserve">, ktorý </w:t>
      </w:r>
      <w:r w:rsidR="00AD1680" w:rsidRPr="00B63006">
        <w:rPr>
          <w:rFonts w:cstheme="minorHAnsi"/>
          <w:sz w:val="20"/>
          <w:szCs w:val="20"/>
        </w:rPr>
        <w:t xml:space="preserve">je </w:t>
      </w:r>
      <w:r w:rsidR="005573A4" w:rsidRPr="00B63006">
        <w:rPr>
          <w:rFonts w:cstheme="minorHAnsi"/>
          <w:sz w:val="20"/>
          <w:szCs w:val="20"/>
        </w:rPr>
        <w:t xml:space="preserve">však </w:t>
      </w:r>
      <w:r w:rsidR="00AD1680" w:rsidRPr="00B63006">
        <w:rPr>
          <w:rFonts w:cstheme="minorHAnsi"/>
          <w:sz w:val="20"/>
          <w:szCs w:val="20"/>
        </w:rPr>
        <w:t>Správca výberu mýta oprávnený</w:t>
      </w:r>
      <w:r w:rsidR="00657344" w:rsidRPr="00B63006">
        <w:rPr>
          <w:rFonts w:cstheme="minorHAnsi"/>
          <w:sz w:val="20"/>
          <w:szCs w:val="20"/>
        </w:rPr>
        <w:t xml:space="preserve"> odôvodnene</w:t>
      </w:r>
      <w:r w:rsidR="00AD1680" w:rsidRPr="00B63006">
        <w:rPr>
          <w:rFonts w:cstheme="minorHAnsi"/>
          <w:sz w:val="20"/>
          <w:szCs w:val="20"/>
        </w:rPr>
        <w:t xml:space="preserve"> jednostranne meniť.</w:t>
      </w:r>
    </w:p>
    <w:p w14:paraId="32FE98EE" w14:textId="77777777" w:rsidR="00C963EC" w:rsidRPr="00B63006" w:rsidRDefault="00C963EC" w:rsidP="00C963EC">
      <w:pPr>
        <w:pStyle w:val="Nadpis2"/>
        <w:numPr>
          <w:ilvl w:val="0"/>
          <w:numId w:val="0"/>
        </w:numPr>
        <w:spacing w:before="0" w:after="0" w:line="360" w:lineRule="auto"/>
        <w:ind w:left="576"/>
        <w:rPr>
          <w:rFonts w:cstheme="minorHAnsi"/>
          <w:sz w:val="20"/>
          <w:szCs w:val="20"/>
        </w:rPr>
      </w:pPr>
    </w:p>
    <w:p w14:paraId="7AC4A275" w14:textId="4E6AF46D" w:rsidR="006B64FE" w:rsidRPr="00B63006" w:rsidRDefault="00C81D52" w:rsidP="00A90BE4">
      <w:pPr>
        <w:pStyle w:val="Nadpis2"/>
        <w:spacing w:before="0" w:after="0" w:line="360" w:lineRule="auto"/>
        <w:rPr>
          <w:rFonts w:cstheme="minorHAnsi"/>
          <w:sz w:val="20"/>
          <w:szCs w:val="20"/>
        </w:rPr>
      </w:pPr>
      <w:r w:rsidRPr="00B63006">
        <w:rPr>
          <w:rFonts w:cstheme="minorHAnsi"/>
          <w:sz w:val="20"/>
          <w:szCs w:val="20"/>
        </w:rPr>
        <w:t xml:space="preserve">Predmetom tejto Zmluvy </w:t>
      </w:r>
      <w:r w:rsidR="00226A3A" w:rsidRPr="00B63006">
        <w:rPr>
          <w:rFonts w:cstheme="minorHAnsi"/>
          <w:sz w:val="20"/>
          <w:szCs w:val="20"/>
        </w:rPr>
        <w:t xml:space="preserve">o budúcej zmluve EETS </w:t>
      </w:r>
      <w:r w:rsidRPr="00B63006">
        <w:rPr>
          <w:rFonts w:cstheme="minorHAnsi"/>
          <w:sz w:val="20"/>
          <w:szCs w:val="20"/>
        </w:rPr>
        <w:t xml:space="preserve">je ďalej </w:t>
      </w:r>
      <w:r w:rsidR="00D24DE3" w:rsidRPr="00B63006">
        <w:rPr>
          <w:rFonts w:cstheme="minorHAnsi"/>
          <w:sz w:val="20"/>
          <w:szCs w:val="20"/>
        </w:rPr>
        <w:t>záväzok Zmluvných strán uzavrieť za</w:t>
      </w:r>
      <w:r w:rsidR="00781997" w:rsidRPr="00B63006">
        <w:rPr>
          <w:rFonts w:cstheme="minorHAnsi"/>
          <w:sz w:val="20"/>
          <w:szCs w:val="20"/>
        </w:rPr>
        <w:t> </w:t>
      </w:r>
      <w:r w:rsidR="00D24DE3" w:rsidRPr="00B63006">
        <w:rPr>
          <w:rFonts w:cstheme="minorHAnsi"/>
          <w:sz w:val="20"/>
          <w:szCs w:val="20"/>
        </w:rPr>
        <w:t xml:space="preserve">podmienok uvedených nižšie Zmluvu </w:t>
      </w:r>
      <w:r w:rsidR="00B64E0A" w:rsidRPr="00B63006">
        <w:rPr>
          <w:rFonts w:cstheme="minorHAnsi"/>
          <w:sz w:val="20"/>
          <w:szCs w:val="20"/>
        </w:rPr>
        <w:t>EETS</w:t>
      </w:r>
      <w:r w:rsidR="00CB5F16" w:rsidRPr="00B63006">
        <w:rPr>
          <w:rFonts w:cstheme="minorHAnsi"/>
          <w:sz w:val="20"/>
          <w:szCs w:val="20"/>
        </w:rPr>
        <w:t>, a zároveň stanoviť minimálne podmienky ochrany dôverných informácií.</w:t>
      </w:r>
    </w:p>
    <w:p w14:paraId="50A04AD7" w14:textId="77777777" w:rsidR="00613DFD" w:rsidRPr="00B63006" w:rsidRDefault="00613DFD" w:rsidP="00613DFD">
      <w:pPr>
        <w:rPr>
          <w:rFonts w:cstheme="minorHAnsi"/>
          <w:sz w:val="20"/>
          <w:szCs w:val="20"/>
        </w:rPr>
      </w:pPr>
    </w:p>
    <w:p w14:paraId="06073608" w14:textId="1820D331" w:rsidR="00613DFD" w:rsidRPr="00B63006" w:rsidRDefault="006B64FE" w:rsidP="00613DFD">
      <w:pPr>
        <w:pStyle w:val="Nadpis2"/>
        <w:spacing w:line="360" w:lineRule="auto"/>
        <w:rPr>
          <w:rFonts w:cstheme="minorHAnsi"/>
          <w:sz w:val="20"/>
          <w:szCs w:val="20"/>
        </w:rPr>
      </w:pPr>
      <w:r w:rsidRPr="00B63006">
        <w:rPr>
          <w:rFonts w:cstheme="minorHAnsi"/>
          <w:sz w:val="20"/>
          <w:szCs w:val="20"/>
        </w:rPr>
        <w:t xml:space="preserve">Poskytovateľ EETS sa zaväzuje vyvinúť maximálne úsilie </w:t>
      </w:r>
      <w:r w:rsidR="00613DFD" w:rsidRPr="00B63006">
        <w:rPr>
          <w:rFonts w:cstheme="minorHAnsi"/>
          <w:sz w:val="20"/>
          <w:szCs w:val="20"/>
        </w:rPr>
        <w:t>n</w:t>
      </w:r>
      <w:r w:rsidRPr="00B63006">
        <w:rPr>
          <w:rFonts w:cstheme="minorHAnsi"/>
          <w:sz w:val="20"/>
          <w:szCs w:val="20"/>
        </w:rPr>
        <w:t xml:space="preserve">a </w:t>
      </w:r>
      <w:r w:rsidR="00613DFD" w:rsidRPr="00B63006">
        <w:rPr>
          <w:rFonts w:cstheme="minorHAnsi"/>
          <w:sz w:val="20"/>
          <w:szCs w:val="20"/>
        </w:rPr>
        <w:t xml:space="preserve">účely </w:t>
      </w:r>
      <w:r w:rsidRPr="00B63006">
        <w:rPr>
          <w:rFonts w:cstheme="minorHAnsi"/>
          <w:sz w:val="20"/>
          <w:szCs w:val="20"/>
        </w:rPr>
        <w:t xml:space="preserve">splnenia podmienok pre </w:t>
      </w:r>
      <w:r w:rsidR="00226A3A" w:rsidRPr="00B63006">
        <w:rPr>
          <w:rFonts w:cstheme="minorHAnsi"/>
          <w:sz w:val="20"/>
          <w:szCs w:val="20"/>
        </w:rPr>
        <w:t>schválenie</w:t>
      </w:r>
      <w:r w:rsidRPr="00B63006">
        <w:rPr>
          <w:rFonts w:cstheme="minorHAnsi"/>
          <w:sz w:val="20"/>
          <w:szCs w:val="20"/>
        </w:rPr>
        <w:t xml:space="preserve"> </w:t>
      </w:r>
      <w:r w:rsidR="006875CA" w:rsidRPr="00B63006">
        <w:rPr>
          <w:rFonts w:cstheme="minorHAnsi"/>
          <w:sz w:val="20"/>
          <w:szCs w:val="20"/>
        </w:rPr>
        <w:t xml:space="preserve">Technicko – </w:t>
      </w:r>
      <w:r w:rsidR="00226A3A" w:rsidRPr="00B63006">
        <w:rPr>
          <w:rFonts w:cstheme="minorHAnsi"/>
          <w:sz w:val="20"/>
          <w:szCs w:val="20"/>
        </w:rPr>
        <w:t xml:space="preserve">prevádzkového </w:t>
      </w:r>
      <w:r w:rsidR="006875CA" w:rsidRPr="00B63006">
        <w:rPr>
          <w:rFonts w:cstheme="minorHAnsi"/>
          <w:sz w:val="20"/>
          <w:szCs w:val="20"/>
        </w:rPr>
        <w:t>konceptu Poskytovateľa EETS</w:t>
      </w:r>
      <w:r w:rsidR="00226A3A" w:rsidRPr="00B63006">
        <w:rPr>
          <w:rFonts w:cstheme="minorHAnsi"/>
          <w:sz w:val="20"/>
          <w:szCs w:val="20"/>
        </w:rPr>
        <w:t xml:space="preserve"> zo strany Správcu výberu mýta</w:t>
      </w:r>
      <w:r w:rsidRPr="00B63006">
        <w:rPr>
          <w:rFonts w:cstheme="minorHAnsi"/>
          <w:sz w:val="20"/>
          <w:szCs w:val="20"/>
        </w:rPr>
        <w:t xml:space="preserve">, ktoré je predpokladom pre </w:t>
      </w:r>
      <w:r w:rsidR="005A7B85" w:rsidRPr="00B63006">
        <w:rPr>
          <w:rFonts w:cstheme="minorHAnsi"/>
          <w:sz w:val="20"/>
          <w:szCs w:val="20"/>
        </w:rPr>
        <w:t>vykonanie skúšok na overenie vhodnosti Zložiek interoperability na použitie</w:t>
      </w:r>
      <w:r w:rsidRPr="00B63006">
        <w:rPr>
          <w:rFonts w:cstheme="minorHAnsi"/>
          <w:sz w:val="20"/>
          <w:szCs w:val="20"/>
        </w:rPr>
        <w:t>.</w:t>
      </w:r>
      <w:r w:rsidR="009D4326" w:rsidRPr="00B63006">
        <w:rPr>
          <w:rFonts w:cstheme="minorHAnsi"/>
          <w:sz w:val="20"/>
          <w:szCs w:val="20"/>
        </w:rPr>
        <w:t xml:space="preserve"> Správca výberu mýta sa zaväzuje poskytnúť </w:t>
      </w:r>
      <w:r w:rsidR="000D3DFA" w:rsidRPr="00B63006">
        <w:rPr>
          <w:rFonts w:cstheme="minorHAnsi"/>
          <w:sz w:val="20"/>
          <w:szCs w:val="20"/>
        </w:rPr>
        <w:t>nevyhnutnú</w:t>
      </w:r>
      <w:r w:rsidR="009D4326" w:rsidRPr="00B63006">
        <w:rPr>
          <w:rFonts w:cstheme="minorHAnsi"/>
          <w:sz w:val="20"/>
          <w:szCs w:val="20"/>
        </w:rPr>
        <w:t xml:space="preserve"> súčinnosť</w:t>
      </w:r>
      <w:r w:rsidR="000D3DFA" w:rsidRPr="00B63006">
        <w:rPr>
          <w:rFonts w:cstheme="minorHAnsi"/>
          <w:sz w:val="20"/>
          <w:szCs w:val="20"/>
        </w:rPr>
        <w:t>, ktorú možno od</w:t>
      </w:r>
      <w:r w:rsidR="00F34898" w:rsidRPr="00B63006">
        <w:rPr>
          <w:rFonts w:cstheme="minorHAnsi"/>
          <w:sz w:val="20"/>
          <w:szCs w:val="20"/>
        </w:rPr>
        <w:t> </w:t>
      </w:r>
      <w:r w:rsidR="000D3DFA" w:rsidRPr="00B63006">
        <w:rPr>
          <w:rFonts w:cstheme="minorHAnsi"/>
          <w:sz w:val="20"/>
          <w:szCs w:val="20"/>
        </w:rPr>
        <w:t>neho spravodlivo požadovať,</w:t>
      </w:r>
      <w:r w:rsidR="009D4326" w:rsidRPr="00B63006">
        <w:rPr>
          <w:rFonts w:cstheme="minorHAnsi"/>
          <w:sz w:val="20"/>
          <w:szCs w:val="20"/>
        </w:rPr>
        <w:t xml:space="preserve"> k možnosti riadnej Akreditácie Poskytovateľa EETS a riadneho uzavretia Zmluvy EETS</w:t>
      </w:r>
      <w:r w:rsidR="00F713D1" w:rsidRPr="00B63006">
        <w:rPr>
          <w:rFonts w:cstheme="minorHAnsi"/>
          <w:sz w:val="20"/>
          <w:szCs w:val="20"/>
        </w:rPr>
        <w:t xml:space="preserve"> s</w:t>
      </w:r>
      <w:r w:rsidR="005060EB" w:rsidRPr="00B63006">
        <w:rPr>
          <w:rFonts w:cstheme="minorHAnsi"/>
          <w:sz w:val="20"/>
          <w:szCs w:val="20"/>
        </w:rPr>
        <w:t> Poskytovateľom EETS.</w:t>
      </w:r>
    </w:p>
    <w:p w14:paraId="3809005D" w14:textId="27BDCD16" w:rsidR="00CB5F16" w:rsidRPr="00B63006" w:rsidRDefault="00CB5F16" w:rsidP="006778B5">
      <w:pPr>
        <w:pStyle w:val="Nadpis2"/>
        <w:spacing w:before="0" w:after="0" w:line="360" w:lineRule="auto"/>
        <w:rPr>
          <w:rFonts w:cstheme="minorHAnsi"/>
          <w:sz w:val="20"/>
          <w:szCs w:val="20"/>
        </w:rPr>
      </w:pPr>
      <w:r w:rsidRPr="00B63006">
        <w:rPr>
          <w:rFonts w:cstheme="minorHAnsi"/>
          <w:sz w:val="20"/>
          <w:szCs w:val="20"/>
        </w:rPr>
        <w:t>V prípade, že Poskytovateľ EETS nepreukáže splnenie všetkých požiadaviek kladených na</w:t>
      </w:r>
      <w:r w:rsidR="00F34898" w:rsidRPr="00B63006">
        <w:rPr>
          <w:rFonts w:cstheme="minorHAnsi"/>
          <w:sz w:val="20"/>
          <w:szCs w:val="20"/>
        </w:rPr>
        <w:t> </w:t>
      </w:r>
      <w:r w:rsidR="00FD31AB" w:rsidRPr="00B63006">
        <w:rPr>
          <w:rFonts w:cstheme="minorHAnsi"/>
          <w:sz w:val="20"/>
          <w:szCs w:val="20"/>
        </w:rPr>
        <w:t xml:space="preserve">Zložky </w:t>
      </w:r>
      <w:r w:rsidRPr="00B63006">
        <w:rPr>
          <w:rFonts w:cstheme="minorHAnsi"/>
          <w:sz w:val="20"/>
          <w:szCs w:val="20"/>
        </w:rPr>
        <w:t xml:space="preserve">interoperability alebo nepredloží požadované dokumenty alebo neposkytne informácie vyžadované </w:t>
      </w:r>
      <w:r w:rsidR="00A85E16" w:rsidRPr="00B63006">
        <w:rPr>
          <w:rFonts w:cstheme="minorHAnsi"/>
          <w:sz w:val="20"/>
          <w:szCs w:val="20"/>
        </w:rPr>
        <w:t>Prehľad</w:t>
      </w:r>
      <w:r w:rsidR="00613DFD" w:rsidRPr="00B63006">
        <w:rPr>
          <w:rFonts w:cstheme="minorHAnsi"/>
          <w:sz w:val="20"/>
          <w:szCs w:val="20"/>
        </w:rPr>
        <w:t>om</w:t>
      </w:r>
      <w:r w:rsidR="00A85E16" w:rsidRPr="00B63006">
        <w:rPr>
          <w:rFonts w:cstheme="minorHAnsi"/>
          <w:sz w:val="20"/>
          <w:szCs w:val="20"/>
        </w:rPr>
        <w:t xml:space="preserve"> o oblasti EETS</w:t>
      </w:r>
      <w:r w:rsidRPr="00B63006">
        <w:rPr>
          <w:rFonts w:cstheme="minorHAnsi"/>
          <w:sz w:val="20"/>
          <w:szCs w:val="20"/>
        </w:rPr>
        <w:t xml:space="preserve"> a </w:t>
      </w:r>
      <w:r w:rsidR="00226A3A" w:rsidRPr="00B63006">
        <w:rPr>
          <w:rFonts w:cstheme="minorHAnsi"/>
          <w:sz w:val="20"/>
          <w:szCs w:val="20"/>
        </w:rPr>
        <w:t xml:space="preserve">Právnymi </w:t>
      </w:r>
      <w:r w:rsidRPr="00B63006">
        <w:rPr>
          <w:rFonts w:cstheme="minorHAnsi"/>
          <w:sz w:val="20"/>
          <w:szCs w:val="20"/>
        </w:rPr>
        <w:t>predpismi</w:t>
      </w:r>
      <w:r w:rsidR="00A5503E" w:rsidRPr="00B63006">
        <w:rPr>
          <w:rFonts w:cstheme="minorHAnsi"/>
          <w:sz w:val="20"/>
          <w:szCs w:val="20"/>
        </w:rPr>
        <w:t xml:space="preserve"> alebo nesplní ktorúkoľvek z podmie</w:t>
      </w:r>
      <w:r w:rsidR="00B63006">
        <w:rPr>
          <w:rFonts w:cstheme="minorHAnsi"/>
          <w:sz w:val="20"/>
          <w:szCs w:val="20"/>
        </w:rPr>
        <w:t>nok potrebných na </w:t>
      </w:r>
      <w:r w:rsidR="00A5503E" w:rsidRPr="00B63006">
        <w:rPr>
          <w:rFonts w:cstheme="minorHAnsi"/>
          <w:sz w:val="20"/>
          <w:szCs w:val="20"/>
        </w:rPr>
        <w:t>dosiahnutie Akreditácie</w:t>
      </w:r>
      <w:r w:rsidRPr="00B63006">
        <w:rPr>
          <w:rFonts w:cstheme="minorHAnsi"/>
          <w:sz w:val="20"/>
          <w:szCs w:val="20"/>
        </w:rPr>
        <w:t xml:space="preserve">, </w:t>
      </w:r>
      <w:r w:rsidR="00A5503E" w:rsidRPr="00B63006">
        <w:rPr>
          <w:rFonts w:cstheme="minorHAnsi"/>
          <w:sz w:val="20"/>
          <w:szCs w:val="20"/>
        </w:rPr>
        <w:t xml:space="preserve">resp. uzavretie Zmluvy EETS, </w:t>
      </w:r>
      <w:r w:rsidR="00A24039" w:rsidRPr="00B63006">
        <w:rPr>
          <w:rFonts w:cstheme="minorHAnsi"/>
          <w:sz w:val="20"/>
          <w:szCs w:val="20"/>
        </w:rPr>
        <w:t>a to v lehote stanovenej Prehľadom o oblasti EETS</w:t>
      </w:r>
      <w:r w:rsidR="000D2A3A" w:rsidRPr="00B63006">
        <w:rPr>
          <w:rFonts w:cstheme="minorHAnsi"/>
          <w:sz w:val="20"/>
          <w:szCs w:val="20"/>
        </w:rPr>
        <w:t xml:space="preserve">, </w:t>
      </w:r>
      <w:r w:rsidR="00A24039" w:rsidRPr="00B63006">
        <w:rPr>
          <w:rFonts w:cstheme="minorHAnsi"/>
          <w:sz w:val="20"/>
          <w:szCs w:val="20"/>
        </w:rPr>
        <w:t>Právnymi predpismi</w:t>
      </w:r>
      <w:r w:rsidR="000D2A3A" w:rsidRPr="00B63006">
        <w:rPr>
          <w:rFonts w:cstheme="minorHAnsi"/>
          <w:sz w:val="20"/>
          <w:szCs w:val="20"/>
        </w:rPr>
        <w:t xml:space="preserve"> a </w:t>
      </w:r>
      <w:r w:rsidR="00781997" w:rsidRPr="00B63006">
        <w:rPr>
          <w:rFonts w:cstheme="minorHAnsi"/>
          <w:sz w:val="20"/>
          <w:szCs w:val="20"/>
        </w:rPr>
        <w:t>touto Zmluvou o budúcej zmluve EETS</w:t>
      </w:r>
      <w:r w:rsidR="00A24039" w:rsidRPr="00B63006">
        <w:rPr>
          <w:rFonts w:cstheme="minorHAnsi"/>
          <w:sz w:val="20"/>
          <w:szCs w:val="20"/>
        </w:rPr>
        <w:t xml:space="preserve">, </w:t>
      </w:r>
      <w:r w:rsidR="000D2A3A" w:rsidRPr="00B63006">
        <w:rPr>
          <w:rFonts w:cstheme="minorHAnsi"/>
          <w:sz w:val="20"/>
          <w:szCs w:val="20"/>
        </w:rPr>
        <w:t xml:space="preserve">a </w:t>
      </w:r>
      <w:r w:rsidR="00A24039" w:rsidRPr="00B63006">
        <w:rPr>
          <w:rFonts w:cstheme="minorHAnsi"/>
          <w:sz w:val="20"/>
          <w:szCs w:val="20"/>
        </w:rPr>
        <w:t>ani v dodatočnej primeranej lehote poskytnutej Správcom výberu mýta</w:t>
      </w:r>
      <w:r w:rsidR="000D3DFA" w:rsidRPr="00B63006">
        <w:rPr>
          <w:rFonts w:cstheme="minorHAnsi"/>
          <w:sz w:val="20"/>
          <w:szCs w:val="20"/>
        </w:rPr>
        <w:t>, pokiaľ sa podľa tejto Zmluvy o budúcej zmluve EETS uplatňuje</w:t>
      </w:r>
      <w:r w:rsidR="00395F01" w:rsidRPr="00B63006">
        <w:rPr>
          <w:rFonts w:cstheme="minorHAnsi"/>
          <w:sz w:val="20"/>
          <w:szCs w:val="20"/>
        </w:rPr>
        <w:t xml:space="preserve">, </w:t>
      </w:r>
      <w:r w:rsidRPr="00B63006">
        <w:rPr>
          <w:rFonts w:cstheme="minorHAnsi"/>
          <w:sz w:val="20"/>
          <w:szCs w:val="20"/>
        </w:rPr>
        <w:t>nie je Správca výberu mýta povinný Zmluvu EETS s Poskytovateľom EETS uzavrieť</w:t>
      </w:r>
      <w:r w:rsidR="006875CA" w:rsidRPr="00B63006">
        <w:rPr>
          <w:rFonts w:cstheme="minorHAnsi"/>
          <w:sz w:val="20"/>
          <w:szCs w:val="20"/>
        </w:rPr>
        <w:t xml:space="preserve"> a vzniká mu právo </w:t>
      </w:r>
      <w:r w:rsidR="00B63006">
        <w:rPr>
          <w:rFonts w:cstheme="minorHAnsi"/>
          <w:sz w:val="20"/>
          <w:szCs w:val="20"/>
        </w:rPr>
        <w:t>na </w:t>
      </w:r>
      <w:r w:rsidR="00953E85" w:rsidRPr="00B63006">
        <w:rPr>
          <w:rFonts w:cstheme="minorHAnsi"/>
          <w:sz w:val="20"/>
          <w:szCs w:val="20"/>
        </w:rPr>
        <w:t xml:space="preserve">odstúpenie od Zmluvy </w:t>
      </w:r>
      <w:r w:rsidR="00226A3A" w:rsidRPr="00B63006">
        <w:rPr>
          <w:rFonts w:cstheme="minorHAnsi"/>
          <w:sz w:val="20"/>
          <w:szCs w:val="20"/>
        </w:rPr>
        <w:t xml:space="preserve">o budúcej zmluve EETS </w:t>
      </w:r>
      <w:r w:rsidR="00953E85" w:rsidRPr="00B63006">
        <w:rPr>
          <w:rFonts w:cstheme="minorHAnsi"/>
          <w:sz w:val="20"/>
          <w:szCs w:val="20"/>
        </w:rPr>
        <w:t>podľa bodu 6.3 tejto Zmluvy</w:t>
      </w:r>
      <w:r w:rsidR="00226A3A" w:rsidRPr="00B63006">
        <w:rPr>
          <w:rFonts w:cstheme="minorHAnsi"/>
          <w:sz w:val="20"/>
          <w:szCs w:val="20"/>
        </w:rPr>
        <w:t xml:space="preserve"> o budúcej zmluve EETS</w:t>
      </w:r>
      <w:r w:rsidRPr="00B63006">
        <w:rPr>
          <w:rFonts w:cstheme="minorHAnsi"/>
          <w:sz w:val="20"/>
          <w:szCs w:val="20"/>
        </w:rPr>
        <w:t>.</w:t>
      </w:r>
      <w:r w:rsidR="00A5503E" w:rsidRPr="00B63006">
        <w:rPr>
          <w:rFonts w:cstheme="minorHAnsi"/>
          <w:sz w:val="20"/>
          <w:szCs w:val="20"/>
        </w:rPr>
        <w:t xml:space="preserve"> Postup Akreditácie a ďalšie podmienky uzavretia Zmluvy EETS upravuje Prehľad o oblasti EETS</w:t>
      </w:r>
      <w:r w:rsidR="00226468" w:rsidRPr="00B63006">
        <w:rPr>
          <w:rFonts w:cstheme="minorHAnsi"/>
          <w:sz w:val="20"/>
          <w:szCs w:val="20"/>
        </w:rPr>
        <w:t>, pričom:</w:t>
      </w:r>
    </w:p>
    <w:p w14:paraId="0D3777F9" w14:textId="654205CD" w:rsidR="00226468" w:rsidRPr="00B63006" w:rsidRDefault="00226468" w:rsidP="006778B5">
      <w:pPr>
        <w:spacing w:line="360" w:lineRule="auto"/>
        <w:rPr>
          <w:rFonts w:cstheme="minorHAnsi"/>
          <w:sz w:val="20"/>
          <w:szCs w:val="20"/>
        </w:rPr>
      </w:pPr>
    </w:p>
    <w:p w14:paraId="7B70D108" w14:textId="0B07C4C2" w:rsidR="00226A3A" w:rsidRPr="00B63006" w:rsidRDefault="00226A3A" w:rsidP="006778B5">
      <w:pPr>
        <w:pStyle w:val="Odsekzoznamu"/>
        <w:numPr>
          <w:ilvl w:val="0"/>
          <w:numId w:val="16"/>
        </w:numPr>
        <w:spacing w:line="360" w:lineRule="auto"/>
        <w:rPr>
          <w:rFonts w:cstheme="minorHAnsi"/>
          <w:sz w:val="20"/>
          <w:szCs w:val="20"/>
        </w:rPr>
      </w:pPr>
      <w:r w:rsidRPr="00B63006">
        <w:rPr>
          <w:rFonts w:cstheme="minorHAnsi"/>
          <w:sz w:val="20"/>
          <w:szCs w:val="20"/>
        </w:rPr>
        <w:t>lehota na poskytnutie informácií Poskytovateľovi EET</w:t>
      </w:r>
      <w:r w:rsidR="00E0216F" w:rsidRPr="00B63006">
        <w:rPr>
          <w:rFonts w:cstheme="minorHAnsi"/>
          <w:sz w:val="20"/>
          <w:szCs w:val="20"/>
        </w:rPr>
        <w:t>S podľa Prehľadu o oblasti EETS</w:t>
      </w:r>
      <w:r w:rsidRPr="00B63006">
        <w:rPr>
          <w:rFonts w:cstheme="minorHAnsi"/>
          <w:sz w:val="20"/>
          <w:szCs w:val="20"/>
        </w:rPr>
        <w:t xml:space="preserve"> je päť (5) pracovných dní od </w:t>
      </w:r>
      <w:r w:rsidR="005070E8" w:rsidRPr="00B63006">
        <w:rPr>
          <w:rFonts w:cstheme="minorHAnsi"/>
          <w:sz w:val="20"/>
          <w:szCs w:val="20"/>
        </w:rPr>
        <w:t xml:space="preserve">nadobudnutia účinnosti </w:t>
      </w:r>
      <w:r w:rsidRPr="00B63006">
        <w:rPr>
          <w:rFonts w:cstheme="minorHAnsi"/>
          <w:sz w:val="20"/>
          <w:szCs w:val="20"/>
        </w:rPr>
        <w:t>tejto Zmluvy</w:t>
      </w:r>
      <w:r w:rsidR="00A84BD4" w:rsidRPr="00B63006">
        <w:rPr>
          <w:rFonts w:cstheme="minorHAnsi"/>
          <w:sz w:val="20"/>
          <w:szCs w:val="20"/>
        </w:rPr>
        <w:t xml:space="preserve"> o budúcej zmluve EETS;</w:t>
      </w:r>
    </w:p>
    <w:p w14:paraId="4E5AF8B1" w14:textId="77777777" w:rsidR="00226A3A" w:rsidRPr="00B63006" w:rsidRDefault="00226A3A" w:rsidP="00226A3A">
      <w:pPr>
        <w:pStyle w:val="Odsekzoznamu"/>
        <w:spacing w:line="360" w:lineRule="auto"/>
        <w:ind w:left="936"/>
        <w:rPr>
          <w:rFonts w:cstheme="minorHAnsi"/>
          <w:sz w:val="20"/>
          <w:szCs w:val="20"/>
        </w:rPr>
      </w:pPr>
    </w:p>
    <w:p w14:paraId="3D27D6E5" w14:textId="75262859" w:rsidR="006C458A" w:rsidRPr="00B63006" w:rsidRDefault="00226468" w:rsidP="006778B5">
      <w:pPr>
        <w:pStyle w:val="Odsekzoznamu"/>
        <w:numPr>
          <w:ilvl w:val="0"/>
          <w:numId w:val="16"/>
        </w:numPr>
        <w:spacing w:line="360" w:lineRule="auto"/>
        <w:rPr>
          <w:rFonts w:cstheme="minorHAnsi"/>
          <w:sz w:val="20"/>
          <w:szCs w:val="20"/>
        </w:rPr>
      </w:pPr>
      <w:r w:rsidRPr="00B63006">
        <w:rPr>
          <w:rFonts w:cstheme="minorHAnsi"/>
          <w:sz w:val="20"/>
          <w:szCs w:val="20"/>
        </w:rPr>
        <w:t xml:space="preserve">lehota na predloženie Technicko – prevádzkového konceptu Poskytovateľa EETS podľa Prehľadu o oblasti EETS je </w:t>
      </w:r>
      <w:r w:rsidR="005070E8" w:rsidRPr="00B63006">
        <w:rPr>
          <w:rFonts w:cstheme="minorHAnsi"/>
          <w:sz w:val="20"/>
          <w:szCs w:val="20"/>
        </w:rPr>
        <w:t xml:space="preserve">šesť </w:t>
      </w:r>
      <w:r w:rsidRPr="00B63006">
        <w:rPr>
          <w:rFonts w:cstheme="minorHAnsi"/>
          <w:sz w:val="20"/>
          <w:szCs w:val="20"/>
        </w:rPr>
        <w:t>(</w:t>
      </w:r>
      <w:r w:rsidR="005070E8" w:rsidRPr="00B63006">
        <w:rPr>
          <w:rFonts w:cstheme="minorHAnsi"/>
          <w:sz w:val="20"/>
          <w:szCs w:val="20"/>
        </w:rPr>
        <w:t>6</w:t>
      </w:r>
      <w:r w:rsidRPr="00B63006">
        <w:rPr>
          <w:rFonts w:cstheme="minorHAnsi"/>
          <w:sz w:val="20"/>
          <w:szCs w:val="20"/>
        </w:rPr>
        <w:t xml:space="preserve">) </w:t>
      </w:r>
      <w:r w:rsidR="005070E8" w:rsidRPr="00B63006">
        <w:rPr>
          <w:rFonts w:cstheme="minorHAnsi"/>
          <w:sz w:val="20"/>
          <w:szCs w:val="20"/>
        </w:rPr>
        <w:t>kalendárnych týždňov</w:t>
      </w:r>
      <w:r w:rsidRPr="00B63006">
        <w:rPr>
          <w:rFonts w:cstheme="minorHAnsi"/>
          <w:sz w:val="20"/>
          <w:szCs w:val="20"/>
        </w:rPr>
        <w:t xml:space="preserve"> od </w:t>
      </w:r>
      <w:r w:rsidR="005070E8" w:rsidRPr="00B63006">
        <w:rPr>
          <w:rFonts w:cstheme="minorHAnsi"/>
          <w:sz w:val="20"/>
          <w:szCs w:val="20"/>
        </w:rPr>
        <w:t xml:space="preserve">nadobudnutia účinnosti </w:t>
      </w:r>
      <w:r w:rsidRPr="00B63006">
        <w:rPr>
          <w:rFonts w:cstheme="minorHAnsi"/>
          <w:sz w:val="20"/>
          <w:szCs w:val="20"/>
        </w:rPr>
        <w:t xml:space="preserve">tejto </w:t>
      </w:r>
      <w:r w:rsidR="00A84BD4" w:rsidRPr="00B63006">
        <w:rPr>
          <w:rFonts w:cstheme="minorHAnsi"/>
          <w:sz w:val="20"/>
          <w:szCs w:val="20"/>
        </w:rPr>
        <w:t>Zmluvy o budúcej zmluve EETS</w:t>
      </w:r>
      <w:r w:rsidRPr="00B63006">
        <w:rPr>
          <w:rFonts w:cstheme="minorHAnsi"/>
          <w:sz w:val="20"/>
          <w:szCs w:val="20"/>
        </w:rPr>
        <w:t>;</w:t>
      </w:r>
    </w:p>
    <w:p w14:paraId="70457FBF" w14:textId="77777777" w:rsidR="008303BF" w:rsidRPr="00B63006" w:rsidRDefault="008303BF" w:rsidP="008303BF">
      <w:pPr>
        <w:pStyle w:val="Odsekzoznamu"/>
        <w:rPr>
          <w:rFonts w:cstheme="minorHAnsi"/>
          <w:sz w:val="20"/>
          <w:szCs w:val="20"/>
        </w:rPr>
      </w:pPr>
    </w:p>
    <w:p w14:paraId="2AA4ED17" w14:textId="34D9E05C" w:rsidR="006C458A" w:rsidRPr="00B63006" w:rsidRDefault="008303BF" w:rsidP="00C200F6">
      <w:pPr>
        <w:pStyle w:val="Odsekzoznamu"/>
        <w:numPr>
          <w:ilvl w:val="0"/>
          <w:numId w:val="16"/>
        </w:numPr>
        <w:spacing w:line="360" w:lineRule="auto"/>
        <w:rPr>
          <w:rFonts w:cstheme="minorHAnsi"/>
          <w:sz w:val="20"/>
          <w:szCs w:val="20"/>
        </w:rPr>
      </w:pPr>
      <w:r w:rsidRPr="00B63006">
        <w:rPr>
          <w:rFonts w:cstheme="minorHAnsi"/>
          <w:sz w:val="20"/>
          <w:szCs w:val="20"/>
        </w:rPr>
        <w:t xml:space="preserve">lehota na </w:t>
      </w:r>
      <w:r w:rsidR="001A7149" w:rsidRPr="00B63006">
        <w:rPr>
          <w:rFonts w:cstheme="minorHAnsi"/>
          <w:sz w:val="20"/>
          <w:szCs w:val="20"/>
        </w:rPr>
        <w:t>dokončenie postupu Akreditácie</w:t>
      </w:r>
      <w:r w:rsidRPr="00B63006">
        <w:rPr>
          <w:rFonts w:cstheme="minorHAnsi"/>
          <w:sz w:val="20"/>
          <w:szCs w:val="20"/>
        </w:rPr>
        <w:t xml:space="preserve"> podľa Prehľadu o oblasti EETS je </w:t>
      </w:r>
      <w:r w:rsidR="001A7149" w:rsidRPr="00B63006">
        <w:rPr>
          <w:rFonts w:cstheme="minorHAnsi"/>
          <w:sz w:val="20"/>
          <w:szCs w:val="20"/>
        </w:rPr>
        <w:t xml:space="preserve">dvanásť </w:t>
      </w:r>
      <w:r w:rsidR="005070E8" w:rsidRPr="00B63006">
        <w:rPr>
          <w:rFonts w:cstheme="minorHAnsi"/>
          <w:sz w:val="20"/>
          <w:szCs w:val="20"/>
        </w:rPr>
        <w:t>(</w:t>
      </w:r>
      <w:r w:rsidR="001A7149" w:rsidRPr="00B63006">
        <w:rPr>
          <w:rFonts w:cstheme="minorHAnsi"/>
          <w:sz w:val="20"/>
          <w:szCs w:val="20"/>
        </w:rPr>
        <w:t>12</w:t>
      </w:r>
      <w:r w:rsidR="005070E8" w:rsidRPr="00B63006">
        <w:rPr>
          <w:rFonts w:cstheme="minorHAnsi"/>
          <w:sz w:val="20"/>
          <w:szCs w:val="20"/>
        </w:rPr>
        <w:t>) Mesiac</w:t>
      </w:r>
      <w:r w:rsidR="001A7149" w:rsidRPr="00B63006">
        <w:rPr>
          <w:rFonts w:cstheme="minorHAnsi"/>
          <w:sz w:val="20"/>
          <w:szCs w:val="20"/>
        </w:rPr>
        <w:t>ov</w:t>
      </w:r>
      <w:r w:rsidR="00B63006">
        <w:rPr>
          <w:rFonts w:cstheme="minorHAnsi"/>
          <w:sz w:val="20"/>
          <w:szCs w:val="20"/>
        </w:rPr>
        <w:t xml:space="preserve"> od </w:t>
      </w:r>
      <w:r w:rsidR="005070E8" w:rsidRPr="00B63006">
        <w:rPr>
          <w:rFonts w:cstheme="minorHAnsi"/>
          <w:sz w:val="20"/>
          <w:szCs w:val="20"/>
        </w:rPr>
        <w:t xml:space="preserve">nadobudnutia účinnosti </w:t>
      </w:r>
      <w:r w:rsidRPr="00B63006">
        <w:rPr>
          <w:rFonts w:cstheme="minorHAnsi"/>
          <w:sz w:val="20"/>
          <w:szCs w:val="20"/>
        </w:rPr>
        <w:t xml:space="preserve">tejto </w:t>
      </w:r>
      <w:r w:rsidR="00A84BD4" w:rsidRPr="00B63006">
        <w:rPr>
          <w:rFonts w:cstheme="minorHAnsi"/>
          <w:sz w:val="20"/>
          <w:szCs w:val="20"/>
        </w:rPr>
        <w:t>Zmluvy o budúcej zmluve EETS</w:t>
      </w:r>
      <w:r w:rsidR="00FD31AB" w:rsidRPr="00B63006">
        <w:rPr>
          <w:rFonts w:cstheme="minorHAnsi"/>
          <w:sz w:val="20"/>
          <w:szCs w:val="20"/>
        </w:rPr>
        <w:t>.</w:t>
      </w:r>
    </w:p>
    <w:p w14:paraId="09B10D59" w14:textId="77777777" w:rsidR="00E320B3" w:rsidRPr="00B63006" w:rsidRDefault="00E320B3" w:rsidP="00E320B3">
      <w:pPr>
        <w:pStyle w:val="Odsekzoznamu"/>
        <w:rPr>
          <w:rFonts w:cstheme="minorHAnsi"/>
          <w:sz w:val="20"/>
          <w:szCs w:val="20"/>
        </w:rPr>
      </w:pPr>
    </w:p>
    <w:p w14:paraId="4D27C4AD" w14:textId="26423E00" w:rsidR="00E320B3" w:rsidRPr="00B63006" w:rsidRDefault="00E320B3" w:rsidP="00E320B3">
      <w:pPr>
        <w:pStyle w:val="Nadpis2"/>
        <w:spacing w:before="0" w:after="0" w:line="360" w:lineRule="auto"/>
        <w:rPr>
          <w:rFonts w:cstheme="minorHAnsi"/>
          <w:sz w:val="20"/>
          <w:szCs w:val="20"/>
        </w:rPr>
      </w:pPr>
      <w:r w:rsidRPr="00B63006">
        <w:rPr>
          <w:rFonts w:cstheme="minorHAnsi"/>
          <w:sz w:val="20"/>
          <w:szCs w:val="20"/>
        </w:rPr>
        <w:t xml:space="preserve">Správca výberu mýta sa zaväzuje v súlade </w:t>
      </w:r>
      <w:r w:rsidR="0065297C" w:rsidRPr="00B63006">
        <w:rPr>
          <w:rFonts w:cstheme="minorHAnsi"/>
          <w:sz w:val="20"/>
          <w:szCs w:val="20"/>
        </w:rPr>
        <w:t>s</w:t>
      </w:r>
      <w:r w:rsidR="00564B49" w:rsidRPr="00B63006">
        <w:rPr>
          <w:rFonts w:cstheme="minorHAnsi"/>
          <w:sz w:val="20"/>
          <w:szCs w:val="20"/>
        </w:rPr>
        <w:t xml:space="preserve"> </w:t>
      </w:r>
      <w:r w:rsidRPr="00B63006">
        <w:rPr>
          <w:rFonts w:cstheme="minorHAnsi"/>
          <w:sz w:val="20"/>
          <w:szCs w:val="20"/>
        </w:rPr>
        <w:t>Prehľad</w:t>
      </w:r>
      <w:r w:rsidR="0065297C" w:rsidRPr="00B63006">
        <w:rPr>
          <w:rFonts w:cstheme="minorHAnsi"/>
          <w:sz w:val="20"/>
          <w:szCs w:val="20"/>
        </w:rPr>
        <w:t>om</w:t>
      </w:r>
      <w:r w:rsidRPr="00B63006">
        <w:rPr>
          <w:rFonts w:cstheme="minorHAnsi"/>
          <w:sz w:val="20"/>
          <w:szCs w:val="20"/>
        </w:rPr>
        <w:t xml:space="preserve"> o oblasti EETS začať skúšky Zložiek interoperability na základe </w:t>
      </w:r>
      <w:r w:rsidR="0065297C" w:rsidRPr="00B63006">
        <w:rPr>
          <w:rFonts w:cstheme="minorHAnsi"/>
          <w:sz w:val="20"/>
          <w:szCs w:val="20"/>
        </w:rPr>
        <w:t xml:space="preserve">oznámenia </w:t>
      </w:r>
      <w:r w:rsidRPr="00B63006">
        <w:rPr>
          <w:rFonts w:cstheme="minorHAnsi"/>
          <w:sz w:val="20"/>
          <w:szCs w:val="20"/>
        </w:rPr>
        <w:t>o pripravenosti Poskytovateľa EETS na začatie skúšok podľa Prehľadu o oblasti EETS, a to v</w:t>
      </w:r>
      <w:r w:rsidR="00247FA5" w:rsidRPr="00B63006">
        <w:rPr>
          <w:rFonts w:cstheme="minorHAnsi"/>
          <w:sz w:val="20"/>
          <w:szCs w:val="20"/>
        </w:rPr>
        <w:t> </w:t>
      </w:r>
      <w:r w:rsidRPr="00B63006">
        <w:rPr>
          <w:rFonts w:cstheme="minorHAnsi"/>
          <w:sz w:val="20"/>
          <w:szCs w:val="20"/>
        </w:rPr>
        <w:t>lehote</w:t>
      </w:r>
      <w:r w:rsidR="00247FA5" w:rsidRPr="00B63006">
        <w:rPr>
          <w:rFonts w:cstheme="minorHAnsi"/>
          <w:sz w:val="20"/>
          <w:szCs w:val="20"/>
        </w:rPr>
        <w:t>, ktorú si Zmluvné strany postupom podľa Prehľadu o oblasti EETS písomne odsúhlasia</w:t>
      </w:r>
      <w:r w:rsidRPr="00B63006">
        <w:rPr>
          <w:rFonts w:cstheme="minorHAnsi"/>
          <w:sz w:val="20"/>
          <w:szCs w:val="20"/>
        </w:rPr>
        <w:t>.</w:t>
      </w:r>
    </w:p>
    <w:p w14:paraId="0C78FC9E" w14:textId="77777777" w:rsidR="00226468" w:rsidRPr="00B63006" w:rsidRDefault="00226468" w:rsidP="00226468">
      <w:pPr>
        <w:pStyle w:val="Nadpis2"/>
        <w:numPr>
          <w:ilvl w:val="0"/>
          <w:numId w:val="0"/>
        </w:numPr>
        <w:spacing w:before="0" w:after="0" w:line="360" w:lineRule="auto"/>
        <w:ind w:left="576"/>
        <w:rPr>
          <w:rFonts w:cstheme="minorHAnsi"/>
          <w:sz w:val="20"/>
          <w:szCs w:val="20"/>
        </w:rPr>
      </w:pPr>
    </w:p>
    <w:p w14:paraId="0B994B62" w14:textId="1C8E239C" w:rsidR="00CB5F16" w:rsidRPr="00B63006" w:rsidRDefault="00C14F17" w:rsidP="00A90BE4">
      <w:pPr>
        <w:pStyle w:val="Nadpis2"/>
        <w:spacing w:before="0" w:after="0" w:line="360" w:lineRule="auto"/>
        <w:rPr>
          <w:rFonts w:cstheme="minorHAnsi"/>
          <w:sz w:val="20"/>
          <w:szCs w:val="20"/>
        </w:rPr>
      </w:pPr>
      <w:r w:rsidRPr="00B63006">
        <w:rPr>
          <w:rFonts w:cstheme="minorHAnsi"/>
          <w:sz w:val="20"/>
          <w:szCs w:val="20"/>
        </w:rPr>
        <w:t>V súlade s</w:t>
      </w:r>
      <w:r w:rsidR="00C473EE" w:rsidRPr="00B63006">
        <w:rPr>
          <w:rFonts w:cstheme="minorHAnsi"/>
          <w:sz w:val="20"/>
          <w:szCs w:val="20"/>
        </w:rPr>
        <w:t> bodom 3.8.2</w:t>
      </w:r>
      <w:r w:rsidRPr="00B63006">
        <w:rPr>
          <w:rFonts w:cstheme="minorHAnsi"/>
          <w:sz w:val="20"/>
          <w:szCs w:val="20"/>
        </w:rPr>
        <w:t xml:space="preserve"> Prehľadu o oblasti EETS</w:t>
      </w:r>
      <w:r w:rsidR="00F341BE" w:rsidRPr="00B63006">
        <w:rPr>
          <w:rFonts w:cstheme="minorHAnsi"/>
          <w:sz w:val="20"/>
          <w:szCs w:val="20"/>
        </w:rPr>
        <w:t>,</w:t>
      </w:r>
      <w:r w:rsidRPr="00B63006">
        <w:rPr>
          <w:rFonts w:cstheme="minorHAnsi"/>
          <w:sz w:val="20"/>
          <w:szCs w:val="20"/>
        </w:rPr>
        <w:t xml:space="preserve"> </w:t>
      </w:r>
      <w:r w:rsidR="00CB5F16" w:rsidRPr="00B63006">
        <w:rPr>
          <w:rFonts w:cstheme="minorHAnsi"/>
          <w:sz w:val="20"/>
          <w:szCs w:val="20"/>
        </w:rPr>
        <w:t xml:space="preserve">Správca výberu mýta </w:t>
      </w:r>
      <w:r w:rsidRPr="00B63006">
        <w:rPr>
          <w:rFonts w:cstheme="minorHAnsi"/>
          <w:sz w:val="20"/>
          <w:szCs w:val="20"/>
        </w:rPr>
        <w:t xml:space="preserve">vyzve Poskytovateľa </w:t>
      </w:r>
      <w:r w:rsidR="00CB5F16" w:rsidRPr="00B63006">
        <w:rPr>
          <w:rFonts w:cstheme="minorHAnsi"/>
          <w:sz w:val="20"/>
          <w:szCs w:val="20"/>
        </w:rPr>
        <w:t xml:space="preserve">EETS </w:t>
      </w:r>
      <w:r w:rsidR="00613DFD" w:rsidRPr="00B63006">
        <w:rPr>
          <w:rFonts w:cstheme="minorHAnsi"/>
          <w:sz w:val="20"/>
          <w:szCs w:val="20"/>
        </w:rPr>
        <w:t>na</w:t>
      </w:r>
      <w:r w:rsidR="00CB5F16" w:rsidRPr="00B63006">
        <w:rPr>
          <w:rFonts w:cstheme="minorHAnsi"/>
          <w:sz w:val="20"/>
          <w:szCs w:val="20"/>
        </w:rPr>
        <w:t> </w:t>
      </w:r>
      <w:r w:rsidR="00A85E16" w:rsidRPr="00B63006">
        <w:rPr>
          <w:rFonts w:cstheme="minorHAnsi"/>
          <w:sz w:val="20"/>
          <w:szCs w:val="20"/>
        </w:rPr>
        <w:t>uzatvoreni</w:t>
      </w:r>
      <w:r w:rsidR="00613DFD" w:rsidRPr="00B63006">
        <w:rPr>
          <w:rFonts w:cstheme="minorHAnsi"/>
          <w:sz w:val="20"/>
          <w:szCs w:val="20"/>
        </w:rPr>
        <w:t>e</w:t>
      </w:r>
      <w:r w:rsidR="00CB5F16" w:rsidRPr="00B63006">
        <w:rPr>
          <w:rFonts w:cstheme="minorHAnsi"/>
          <w:sz w:val="20"/>
          <w:szCs w:val="20"/>
        </w:rPr>
        <w:t xml:space="preserve"> Zmluvy EETS</w:t>
      </w:r>
      <w:r w:rsidR="009616C3" w:rsidRPr="00B63006">
        <w:rPr>
          <w:rFonts w:cstheme="minorHAnsi"/>
          <w:sz w:val="20"/>
          <w:szCs w:val="20"/>
        </w:rPr>
        <w:t xml:space="preserve"> a na predloženie ďalších dokumentov podľa bodu </w:t>
      </w:r>
      <w:r w:rsidR="00AE6E4C" w:rsidRPr="00B63006">
        <w:rPr>
          <w:rFonts w:cstheme="minorHAnsi"/>
          <w:sz w:val="20"/>
          <w:szCs w:val="20"/>
        </w:rPr>
        <w:fldChar w:fldCharType="begin"/>
      </w:r>
      <w:r w:rsidR="00AE6E4C" w:rsidRPr="00B63006">
        <w:rPr>
          <w:rFonts w:cstheme="minorHAnsi"/>
          <w:sz w:val="20"/>
          <w:szCs w:val="20"/>
        </w:rPr>
        <w:instrText xml:space="preserve"> REF _Ref105586895 \r \h </w:instrText>
      </w:r>
      <w:r w:rsidR="001A13C1" w:rsidRPr="00B63006">
        <w:rPr>
          <w:rFonts w:cstheme="minorHAnsi"/>
          <w:sz w:val="20"/>
          <w:szCs w:val="20"/>
        </w:rPr>
        <w:instrText xml:space="preserve"> \* MERGEFORMAT </w:instrText>
      </w:r>
      <w:r w:rsidR="00AE6E4C" w:rsidRPr="00B63006">
        <w:rPr>
          <w:rFonts w:cstheme="minorHAnsi"/>
          <w:sz w:val="20"/>
          <w:szCs w:val="20"/>
        </w:rPr>
      </w:r>
      <w:r w:rsidR="00AE6E4C" w:rsidRPr="00B63006">
        <w:rPr>
          <w:rFonts w:cstheme="minorHAnsi"/>
          <w:sz w:val="20"/>
          <w:szCs w:val="20"/>
        </w:rPr>
        <w:fldChar w:fldCharType="separate"/>
      </w:r>
      <w:r w:rsidR="00AE6E4C" w:rsidRPr="00B63006">
        <w:rPr>
          <w:rFonts w:cstheme="minorHAnsi"/>
          <w:sz w:val="20"/>
          <w:szCs w:val="20"/>
        </w:rPr>
        <w:t>2.7</w:t>
      </w:r>
      <w:r w:rsidR="00AE6E4C" w:rsidRPr="00B63006">
        <w:rPr>
          <w:rFonts w:cstheme="minorHAnsi"/>
          <w:sz w:val="20"/>
          <w:szCs w:val="20"/>
        </w:rPr>
        <w:fldChar w:fldCharType="end"/>
      </w:r>
      <w:r w:rsidR="009616C3" w:rsidRPr="00B63006">
        <w:rPr>
          <w:rFonts w:cstheme="minorHAnsi"/>
          <w:sz w:val="20"/>
          <w:szCs w:val="20"/>
        </w:rPr>
        <w:t xml:space="preserve"> tejto Zmluvy o budúcej zmluve EETS</w:t>
      </w:r>
      <w:r w:rsidRPr="00B63006">
        <w:rPr>
          <w:rFonts w:cstheme="minorHAnsi"/>
          <w:sz w:val="20"/>
          <w:szCs w:val="20"/>
        </w:rPr>
        <w:t>, ak (i) Poskytovateľ EETS úspešne prešiel procesom Akreditácie a splnil podmienky Gate 0, Gate 1, Gate 2, Gate 3, Gate 4 postupu Akreditácie</w:t>
      </w:r>
      <w:r w:rsidR="00CB5F16" w:rsidRPr="00B63006">
        <w:rPr>
          <w:rFonts w:cstheme="minorHAnsi"/>
          <w:sz w:val="20"/>
          <w:szCs w:val="20"/>
        </w:rPr>
        <w:t xml:space="preserve"> </w:t>
      </w:r>
      <w:r w:rsidRPr="00B63006">
        <w:rPr>
          <w:rFonts w:cstheme="minorHAnsi"/>
          <w:sz w:val="20"/>
          <w:szCs w:val="20"/>
        </w:rPr>
        <w:t>podľa Prehľadu o oblasti EETS, (ii) Správca výberu mýta vydal Potvrdenie o vhodnosti Zložiek interoperability na</w:t>
      </w:r>
      <w:r w:rsidR="00EA7D5B" w:rsidRPr="00B63006">
        <w:rPr>
          <w:rFonts w:cstheme="minorHAnsi"/>
          <w:sz w:val="20"/>
          <w:szCs w:val="20"/>
        </w:rPr>
        <w:t> </w:t>
      </w:r>
      <w:r w:rsidRPr="00B63006">
        <w:rPr>
          <w:rFonts w:cstheme="minorHAnsi"/>
          <w:sz w:val="20"/>
          <w:szCs w:val="20"/>
        </w:rPr>
        <w:t>použitie a (iii) Správca výberu mýta neeviduje pohľadávky po splatnosti voči Poskytovateľovi EETS</w:t>
      </w:r>
      <w:r w:rsidR="00CB5F16" w:rsidRPr="00B63006">
        <w:rPr>
          <w:rFonts w:cstheme="minorHAnsi"/>
          <w:sz w:val="20"/>
          <w:szCs w:val="20"/>
        </w:rPr>
        <w:t xml:space="preserve">, a to v lehote do </w:t>
      </w:r>
      <w:r w:rsidR="000E46E2" w:rsidRPr="00B63006">
        <w:rPr>
          <w:rFonts w:cstheme="minorHAnsi"/>
          <w:sz w:val="20"/>
          <w:szCs w:val="20"/>
        </w:rPr>
        <w:t xml:space="preserve">piatich </w:t>
      </w:r>
      <w:r w:rsidR="00160FCB" w:rsidRPr="00B63006">
        <w:rPr>
          <w:rFonts w:cstheme="minorHAnsi"/>
          <w:sz w:val="20"/>
          <w:szCs w:val="20"/>
        </w:rPr>
        <w:t>(</w:t>
      </w:r>
      <w:r w:rsidR="000E46E2" w:rsidRPr="00B63006">
        <w:rPr>
          <w:rFonts w:cstheme="minorHAnsi"/>
          <w:sz w:val="20"/>
          <w:szCs w:val="20"/>
        </w:rPr>
        <w:t>5</w:t>
      </w:r>
      <w:r w:rsidR="00160FCB" w:rsidRPr="00B63006">
        <w:rPr>
          <w:rFonts w:cstheme="minorHAnsi"/>
          <w:sz w:val="20"/>
          <w:szCs w:val="20"/>
        </w:rPr>
        <w:t>) kalendárnych</w:t>
      </w:r>
      <w:r w:rsidR="00B63006">
        <w:rPr>
          <w:rFonts w:cstheme="minorHAnsi"/>
          <w:sz w:val="20"/>
          <w:szCs w:val="20"/>
        </w:rPr>
        <w:t xml:space="preserve"> dní od </w:t>
      </w:r>
      <w:r w:rsidRPr="00B63006">
        <w:rPr>
          <w:rFonts w:cstheme="minorHAnsi"/>
          <w:sz w:val="20"/>
          <w:szCs w:val="20"/>
        </w:rPr>
        <w:t>kumulatívneho splnenia všetkých vyššie uvedených podmienok</w:t>
      </w:r>
      <w:r w:rsidR="00CB5F16" w:rsidRPr="00B63006">
        <w:rPr>
          <w:rFonts w:cstheme="minorHAnsi"/>
          <w:sz w:val="20"/>
          <w:szCs w:val="20"/>
        </w:rPr>
        <w:t>.</w:t>
      </w:r>
    </w:p>
    <w:p w14:paraId="798FE835" w14:textId="77777777" w:rsidR="00613DFD" w:rsidRPr="00B63006" w:rsidRDefault="00613DFD" w:rsidP="00613DFD">
      <w:pPr>
        <w:pStyle w:val="Nadpis2"/>
        <w:numPr>
          <w:ilvl w:val="0"/>
          <w:numId w:val="0"/>
        </w:numPr>
        <w:spacing w:before="0" w:after="0" w:line="360" w:lineRule="auto"/>
        <w:ind w:left="576"/>
        <w:rPr>
          <w:rFonts w:cstheme="minorHAnsi"/>
          <w:sz w:val="20"/>
          <w:szCs w:val="20"/>
        </w:rPr>
      </w:pPr>
    </w:p>
    <w:p w14:paraId="7FC2CB93" w14:textId="44DCCC15" w:rsidR="00817F84" w:rsidRDefault="005A010F" w:rsidP="00F341BE">
      <w:pPr>
        <w:pStyle w:val="Nadpis2"/>
        <w:spacing w:before="0" w:after="0" w:line="360" w:lineRule="auto"/>
        <w:rPr>
          <w:rFonts w:cstheme="minorHAnsi"/>
          <w:sz w:val="20"/>
          <w:szCs w:val="20"/>
        </w:rPr>
      </w:pPr>
      <w:bookmarkStart w:id="1" w:name="_Ref105586895"/>
      <w:r w:rsidRPr="00B63006">
        <w:rPr>
          <w:rFonts w:cstheme="minorHAnsi"/>
          <w:sz w:val="20"/>
          <w:szCs w:val="20"/>
        </w:rPr>
        <w:t xml:space="preserve">Na základe vyššie uvedenej výzvy sa </w:t>
      </w:r>
      <w:r w:rsidR="00CB5F16" w:rsidRPr="00B63006">
        <w:rPr>
          <w:rFonts w:cstheme="minorHAnsi"/>
          <w:sz w:val="20"/>
          <w:szCs w:val="20"/>
        </w:rPr>
        <w:t>Poskytovateľ EETS zaväzuje</w:t>
      </w:r>
      <w:r w:rsidRPr="00B63006">
        <w:rPr>
          <w:rFonts w:cstheme="minorHAnsi"/>
          <w:sz w:val="20"/>
          <w:szCs w:val="20"/>
        </w:rPr>
        <w:t xml:space="preserve"> Správcovi výberu mýta predložiť doklady k poisteniu </w:t>
      </w:r>
      <w:r w:rsidR="005F649D" w:rsidRPr="00B63006">
        <w:rPr>
          <w:rFonts w:cstheme="minorHAnsi"/>
          <w:sz w:val="20"/>
          <w:szCs w:val="20"/>
        </w:rPr>
        <w:t xml:space="preserve">vyhotovené v súlade s podmienkami </w:t>
      </w:r>
      <w:r w:rsidRPr="00B63006">
        <w:rPr>
          <w:rFonts w:cstheme="minorHAnsi"/>
          <w:sz w:val="20"/>
          <w:szCs w:val="20"/>
        </w:rPr>
        <w:t xml:space="preserve">podľa </w:t>
      </w:r>
      <w:r w:rsidR="00817F84">
        <w:rPr>
          <w:rFonts w:cstheme="minorHAnsi"/>
          <w:sz w:val="20"/>
          <w:szCs w:val="20"/>
        </w:rPr>
        <w:t>bodu 2.6.3 Prehľadu o oblasti</w:t>
      </w:r>
      <w:r w:rsidRPr="00B63006">
        <w:rPr>
          <w:rFonts w:cstheme="minorHAnsi"/>
          <w:sz w:val="20"/>
          <w:szCs w:val="20"/>
        </w:rPr>
        <w:t xml:space="preserve"> EETS, doklady k </w:t>
      </w:r>
      <w:r w:rsidR="00817F84">
        <w:rPr>
          <w:rFonts w:cstheme="minorHAnsi"/>
          <w:sz w:val="20"/>
          <w:szCs w:val="20"/>
        </w:rPr>
        <w:t>Z</w:t>
      </w:r>
      <w:r w:rsidRPr="00B63006">
        <w:rPr>
          <w:rFonts w:cstheme="minorHAnsi"/>
          <w:sz w:val="20"/>
          <w:szCs w:val="20"/>
        </w:rPr>
        <w:t xml:space="preserve">ábezpeke </w:t>
      </w:r>
      <w:r w:rsidR="005F649D" w:rsidRPr="00B63006">
        <w:rPr>
          <w:rFonts w:cstheme="minorHAnsi"/>
          <w:sz w:val="20"/>
          <w:szCs w:val="20"/>
        </w:rPr>
        <w:t xml:space="preserve">vyhotovené v súlade s podmienkami </w:t>
      </w:r>
      <w:r w:rsidRPr="00B63006">
        <w:rPr>
          <w:rFonts w:cstheme="minorHAnsi"/>
          <w:sz w:val="20"/>
          <w:szCs w:val="20"/>
        </w:rPr>
        <w:t xml:space="preserve">podľa </w:t>
      </w:r>
      <w:r w:rsidR="00817F84">
        <w:rPr>
          <w:rFonts w:cstheme="minorHAnsi"/>
          <w:sz w:val="20"/>
          <w:szCs w:val="20"/>
        </w:rPr>
        <w:t>bodu 2.6.2 Prehľadu o oblasti</w:t>
      </w:r>
      <w:r w:rsidRPr="00B63006">
        <w:rPr>
          <w:rFonts w:cstheme="minorHAnsi"/>
          <w:sz w:val="20"/>
          <w:szCs w:val="20"/>
        </w:rPr>
        <w:t xml:space="preserve"> EETS a návrh Zmluvy EETS </w:t>
      </w:r>
      <w:r w:rsidR="00281632" w:rsidRPr="00B63006">
        <w:rPr>
          <w:rFonts w:cstheme="minorHAnsi"/>
          <w:sz w:val="20"/>
          <w:szCs w:val="20"/>
        </w:rPr>
        <w:t xml:space="preserve">vyhotovený </w:t>
      </w:r>
      <w:r w:rsidR="00471F08" w:rsidRPr="00B63006">
        <w:rPr>
          <w:rFonts w:cstheme="minorHAnsi"/>
          <w:sz w:val="20"/>
          <w:szCs w:val="20"/>
        </w:rPr>
        <w:t xml:space="preserve">podľa záväzného vzoru, ktorý tvorí Prílohu č. 11 Prehľadu o oblasti EETS, </w:t>
      </w:r>
      <w:r w:rsidRPr="00B63006">
        <w:rPr>
          <w:rFonts w:cstheme="minorHAnsi"/>
          <w:sz w:val="20"/>
          <w:szCs w:val="20"/>
        </w:rPr>
        <w:t>podpísaný osobou oprávnenou konať za Poskytovateľa EETS v</w:t>
      </w:r>
      <w:r w:rsidR="009616C3" w:rsidRPr="00B63006">
        <w:rPr>
          <w:rFonts w:cstheme="minorHAnsi"/>
          <w:sz w:val="20"/>
          <w:szCs w:val="20"/>
        </w:rPr>
        <w:t> piatich (</w:t>
      </w:r>
      <w:r w:rsidRPr="00B63006">
        <w:rPr>
          <w:rFonts w:cstheme="minorHAnsi"/>
          <w:sz w:val="20"/>
          <w:szCs w:val="20"/>
        </w:rPr>
        <w:t>5</w:t>
      </w:r>
      <w:r w:rsidR="009616C3" w:rsidRPr="00B63006">
        <w:rPr>
          <w:rFonts w:cstheme="minorHAnsi"/>
          <w:sz w:val="20"/>
          <w:szCs w:val="20"/>
        </w:rPr>
        <w:t>)</w:t>
      </w:r>
      <w:r w:rsidRPr="00B63006">
        <w:rPr>
          <w:rFonts w:cstheme="minorHAnsi"/>
          <w:sz w:val="20"/>
          <w:szCs w:val="20"/>
        </w:rPr>
        <w:t xml:space="preserve"> rovnopisoch</w:t>
      </w:r>
      <w:r w:rsidR="00CB5F16" w:rsidRPr="00B63006">
        <w:rPr>
          <w:rFonts w:cstheme="minorHAnsi"/>
          <w:sz w:val="20"/>
          <w:szCs w:val="20"/>
        </w:rPr>
        <w:t>.</w:t>
      </w:r>
    </w:p>
    <w:bookmarkEnd w:id="1"/>
    <w:p w14:paraId="439E3279" w14:textId="52FA29CD" w:rsidR="00F341BE" w:rsidRPr="00B63006" w:rsidRDefault="005F649D" w:rsidP="00817F84">
      <w:pPr>
        <w:pStyle w:val="Nadpis2"/>
        <w:numPr>
          <w:ilvl w:val="0"/>
          <w:numId w:val="0"/>
        </w:numPr>
        <w:spacing w:before="0" w:after="0" w:line="360" w:lineRule="auto"/>
        <w:ind w:left="576"/>
        <w:rPr>
          <w:rFonts w:cstheme="minorHAnsi"/>
          <w:sz w:val="20"/>
          <w:szCs w:val="20"/>
        </w:rPr>
      </w:pPr>
      <w:r w:rsidRPr="00B63006">
        <w:rPr>
          <w:rFonts w:cstheme="minorHAnsi"/>
          <w:sz w:val="20"/>
          <w:szCs w:val="20"/>
        </w:rPr>
        <w:t xml:space="preserve">  </w:t>
      </w:r>
    </w:p>
    <w:p w14:paraId="04837C4C" w14:textId="5B344536" w:rsidR="00975940" w:rsidRPr="00B63006" w:rsidRDefault="00975940" w:rsidP="00975940">
      <w:pPr>
        <w:pStyle w:val="Nadpis2"/>
        <w:spacing w:before="0" w:after="0" w:line="360" w:lineRule="auto"/>
        <w:rPr>
          <w:rFonts w:cstheme="minorHAnsi"/>
          <w:sz w:val="20"/>
          <w:szCs w:val="20"/>
        </w:rPr>
      </w:pPr>
      <w:r w:rsidRPr="00B63006">
        <w:rPr>
          <w:rFonts w:cstheme="minorHAnsi"/>
          <w:sz w:val="20"/>
          <w:szCs w:val="20"/>
        </w:rPr>
        <w:t xml:space="preserve">Správca výberu mýta sa zaväzuje podpísať Zmluvu EETS do </w:t>
      </w:r>
      <w:r w:rsidR="009616C3" w:rsidRPr="00B63006">
        <w:rPr>
          <w:rFonts w:cstheme="minorHAnsi"/>
          <w:sz w:val="20"/>
          <w:szCs w:val="20"/>
        </w:rPr>
        <w:t>štrnástich (</w:t>
      </w:r>
      <w:r w:rsidRPr="00B63006">
        <w:rPr>
          <w:rFonts w:cstheme="minorHAnsi"/>
          <w:sz w:val="20"/>
          <w:szCs w:val="20"/>
        </w:rPr>
        <w:t>14</w:t>
      </w:r>
      <w:r w:rsidR="009616C3" w:rsidRPr="00B63006">
        <w:rPr>
          <w:rFonts w:cstheme="minorHAnsi"/>
          <w:sz w:val="20"/>
          <w:szCs w:val="20"/>
        </w:rPr>
        <w:t>)</w:t>
      </w:r>
      <w:r w:rsidRPr="00B63006">
        <w:rPr>
          <w:rFonts w:cstheme="minorHAnsi"/>
          <w:sz w:val="20"/>
          <w:szCs w:val="20"/>
        </w:rPr>
        <w:t xml:space="preserve"> pracovných dní po</w:t>
      </w:r>
      <w:r w:rsidR="00EA7D5B" w:rsidRPr="00B63006">
        <w:rPr>
          <w:rFonts w:cstheme="minorHAnsi"/>
          <w:sz w:val="20"/>
          <w:szCs w:val="20"/>
        </w:rPr>
        <w:t> </w:t>
      </w:r>
      <w:r w:rsidRPr="00B63006">
        <w:rPr>
          <w:rFonts w:cstheme="minorHAnsi"/>
          <w:sz w:val="20"/>
          <w:szCs w:val="20"/>
        </w:rPr>
        <w:t>kumulatívnom splnení podmienok uvedených v </w:t>
      </w:r>
      <w:r w:rsidR="00BD7338" w:rsidRPr="00B63006">
        <w:rPr>
          <w:rFonts w:cstheme="minorHAnsi"/>
          <w:sz w:val="20"/>
          <w:szCs w:val="20"/>
        </w:rPr>
        <w:t xml:space="preserve">bodoch </w:t>
      </w:r>
      <w:r w:rsidRPr="00B63006">
        <w:rPr>
          <w:rFonts w:cstheme="minorHAnsi"/>
          <w:sz w:val="20"/>
          <w:szCs w:val="20"/>
        </w:rPr>
        <w:t>2.</w:t>
      </w:r>
      <w:r w:rsidR="00AC31CD" w:rsidRPr="00B63006">
        <w:rPr>
          <w:rFonts w:cstheme="minorHAnsi"/>
          <w:sz w:val="20"/>
          <w:szCs w:val="20"/>
        </w:rPr>
        <w:t>6</w:t>
      </w:r>
      <w:r w:rsidRPr="00B63006">
        <w:rPr>
          <w:rFonts w:cstheme="minorHAnsi"/>
          <w:sz w:val="20"/>
          <w:szCs w:val="20"/>
        </w:rPr>
        <w:t xml:space="preserve"> a 2.</w:t>
      </w:r>
      <w:r w:rsidR="00AC31CD" w:rsidRPr="00B63006">
        <w:rPr>
          <w:rFonts w:cstheme="minorHAnsi"/>
          <w:sz w:val="20"/>
          <w:szCs w:val="20"/>
        </w:rPr>
        <w:t>7</w:t>
      </w:r>
      <w:r w:rsidR="00B270C2" w:rsidRPr="00B63006">
        <w:rPr>
          <w:rFonts w:cstheme="minorHAnsi"/>
          <w:sz w:val="20"/>
          <w:szCs w:val="20"/>
        </w:rPr>
        <w:t xml:space="preserve"> </w:t>
      </w:r>
      <w:r w:rsidR="00BD7338" w:rsidRPr="00B63006">
        <w:rPr>
          <w:rFonts w:cstheme="minorHAnsi"/>
          <w:sz w:val="20"/>
          <w:szCs w:val="20"/>
        </w:rPr>
        <w:t xml:space="preserve">tejto Zmluvy o budúcej zmluve EETS </w:t>
      </w:r>
      <w:r w:rsidR="00B270C2" w:rsidRPr="00B63006">
        <w:rPr>
          <w:rFonts w:cstheme="minorHAnsi"/>
          <w:sz w:val="20"/>
          <w:szCs w:val="20"/>
        </w:rPr>
        <w:t>a zápise Poskytovateľa EETS do RPVS</w:t>
      </w:r>
      <w:r w:rsidRPr="00B63006">
        <w:rPr>
          <w:rFonts w:cstheme="minorHAnsi"/>
          <w:sz w:val="20"/>
          <w:szCs w:val="20"/>
        </w:rPr>
        <w:t xml:space="preserve">, nie však skôr ako do </w:t>
      </w:r>
      <w:r w:rsidR="00B270C2" w:rsidRPr="00B63006">
        <w:rPr>
          <w:rFonts w:cstheme="minorHAnsi"/>
          <w:sz w:val="20"/>
          <w:szCs w:val="20"/>
        </w:rPr>
        <w:t>piatich (</w:t>
      </w:r>
      <w:r w:rsidRPr="00B63006">
        <w:rPr>
          <w:rFonts w:cstheme="minorHAnsi"/>
          <w:sz w:val="20"/>
          <w:szCs w:val="20"/>
        </w:rPr>
        <w:t>5</w:t>
      </w:r>
      <w:r w:rsidR="00B270C2" w:rsidRPr="00B63006">
        <w:rPr>
          <w:rFonts w:cstheme="minorHAnsi"/>
          <w:sz w:val="20"/>
          <w:szCs w:val="20"/>
        </w:rPr>
        <w:t>)</w:t>
      </w:r>
      <w:r w:rsidRPr="00B63006">
        <w:rPr>
          <w:rFonts w:cstheme="minorHAnsi"/>
          <w:sz w:val="20"/>
          <w:szCs w:val="20"/>
        </w:rPr>
        <w:t xml:space="preserve"> pracovných dní po predložení podpísaného návrhu Zmluvy EETS Poskytovateľom EETS</w:t>
      </w:r>
      <w:r w:rsidR="00F341BE" w:rsidRPr="00B63006">
        <w:rPr>
          <w:rFonts w:cstheme="minorHAnsi"/>
          <w:sz w:val="20"/>
          <w:szCs w:val="20"/>
        </w:rPr>
        <w:t xml:space="preserve">. </w:t>
      </w:r>
    </w:p>
    <w:p w14:paraId="16CF2A86" w14:textId="77777777" w:rsidR="00564B49" w:rsidRPr="00B63006" w:rsidRDefault="00564B49" w:rsidP="00564B49">
      <w:pPr>
        <w:rPr>
          <w:rFonts w:cstheme="minorHAnsi"/>
          <w:sz w:val="20"/>
          <w:szCs w:val="20"/>
        </w:rPr>
      </w:pPr>
    </w:p>
    <w:p w14:paraId="62C9E420" w14:textId="20285085" w:rsidR="00380DA5" w:rsidRPr="00B63006" w:rsidRDefault="00380DA5" w:rsidP="0008584C">
      <w:pPr>
        <w:pStyle w:val="Nadpis2"/>
        <w:spacing w:line="360" w:lineRule="auto"/>
        <w:rPr>
          <w:rFonts w:cstheme="minorHAnsi"/>
          <w:sz w:val="20"/>
          <w:szCs w:val="20"/>
        </w:rPr>
      </w:pPr>
      <w:r w:rsidRPr="00B63006">
        <w:rPr>
          <w:rFonts w:cstheme="minorHAnsi"/>
          <w:sz w:val="20"/>
          <w:szCs w:val="20"/>
        </w:rPr>
        <w:t>Ak bude Poskytovateľ EETS v priebehu Akreditácie požadovať harmonizačné úpravy EMS, oznámi svoje požiadavky písomne Správcovi výberu mýta. Správca výberu mýta je oprávnený požiadavky na takéto úpravy odmietnuť. Požiadavky na harmonizačné úpravy Správca výberu mýta odmietne vždy vtedy, ak by takéto úpravy mohli ovplyvniť či ohroziť riadne a nepretržité fungovanie EMS a/alebo EETS ostatných poskytovateľov EETS.</w:t>
      </w:r>
      <w:r w:rsidR="00C473EE" w:rsidRPr="00B63006">
        <w:rPr>
          <w:rFonts w:cstheme="minorHAnsi"/>
          <w:sz w:val="20"/>
          <w:szCs w:val="20"/>
        </w:rPr>
        <w:t xml:space="preserve"> </w:t>
      </w:r>
      <w:r w:rsidR="00D94B39" w:rsidRPr="00B63006">
        <w:rPr>
          <w:rFonts w:cstheme="minorHAnsi"/>
          <w:sz w:val="20"/>
          <w:szCs w:val="20"/>
        </w:rPr>
        <w:t xml:space="preserve">Písomné stanovisko o odmietnutí zašle Správca výberu mýta Poskytovateľovi EETS najneskôr do </w:t>
      </w:r>
      <w:r w:rsidR="00FA62AE" w:rsidRPr="00B63006">
        <w:rPr>
          <w:rFonts w:cstheme="minorHAnsi"/>
          <w:sz w:val="20"/>
          <w:szCs w:val="20"/>
        </w:rPr>
        <w:t>tridsiatich</w:t>
      </w:r>
      <w:r w:rsidR="00D94B39" w:rsidRPr="00B63006">
        <w:rPr>
          <w:rFonts w:cstheme="minorHAnsi"/>
          <w:sz w:val="20"/>
          <w:szCs w:val="20"/>
        </w:rPr>
        <w:t xml:space="preserve"> (</w:t>
      </w:r>
      <w:r w:rsidR="00FA62AE" w:rsidRPr="00B63006">
        <w:rPr>
          <w:rFonts w:cstheme="minorHAnsi"/>
          <w:sz w:val="20"/>
          <w:szCs w:val="20"/>
        </w:rPr>
        <w:t>30</w:t>
      </w:r>
      <w:r w:rsidR="00D94B39" w:rsidRPr="00B63006">
        <w:rPr>
          <w:rFonts w:cstheme="minorHAnsi"/>
          <w:sz w:val="20"/>
          <w:szCs w:val="20"/>
        </w:rPr>
        <w:t xml:space="preserve">) kalendárnych dní odo dňa </w:t>
      </w:r>
      <w:r w:rsidR="00FA62AE" w:rsidRPr="00B63006">
        <w:rPr>
          <w:rFonts w:cstheme="minorHAnsi"/>
          <w:sz w:val="20"/>
          <w:szCs w:val="20"/>
        </w:rPr>
        <w:t xml:space="preserve">doručenia požiadavky Poskytovateľa EETS; v zložitých prípadoch, v ktorých si požiadavky Poskytovateľa EETS vyžadujú odborné posúdenie, je možné lehotu predĺžiť o ďalších </w:t>
      </w:r>
      <w:r w:rsidR="00AA59A4" w:rsidRPr="00B63006">
        <w:rPr>
          <w:rFonts w:cstheme="minorHAnsi"/>
          <w:sz w:val="20"/>
          <w:szCs w:val="20"/>
        </w:rPr>
        <w:t xml:space="preserve">tridsať </w:t>
      </w:r>
      <w:r w:rsidR="00FA62AE" w:rsidRPr="00B63006">
        <w:rPr>
          <w:rFonts w:cstheme="minorHAnsi"/>
          <w:sz w:val="20"/>
          <w:szCs w:val="20"/>
        </w:rPr>
        <w:t xml:space="preserve">(30) kalendárnych dní, a to aj opakovane; o predĺžení lehoty </w:t>
      </w:r>
      <w:r w:rsidR="00E24F64" w:rsidRPr="00B63006">
        <w:rPr>
          <w:rFonts w:cstheme="minorHAnsi"/>
          <w:sz w:val="20"/>
          <w:szCs w:val="20"/>
        </w:rPr>
        <w:t>na zaslanie písomného stanoviska Správcu výberu mýta bude Správca výb</w:t>
      </w:r>
      <w:r w:rsidR="00B63006">
        <w:rPr>
          <w:rFonts w:cstheme="minorHAnsi"/>
          <w:sz w:val="20"/>
          <w:szCs w:val="20"/>
        </w:rPr>
        <w:t>eru mýta Poskytovateľa EETS bez </w:t>
      </w:r>
      <w:r w:rsidR="00E24F64" w:rsidRPr="00B63006">
        <w:rPr>
          <w:rFonts w:cstheme="minorHAnsi"/>
          <w:sz w:val="20"/>
          <w:szCs w:val="20"/>
        </w:rPr>
        <w:t>zbytočného odkladu informovať, vždy do uplynutia pôvodnej lehoty</w:t>
      </w:r>
      <w:r w:rsidR="00D94B39" w:rsidRPr="00B63006">
        <w:rPr>
          <w:rFonts w:cstheme="minorHAnsi"/>
          <w:sz w:val="20"/>
          <w:szCs w:val="20"/>
        </w:rPr>
        <w:t xml:space="preserve">. </w:t>
      </w:r>
      <w:r w:rsidRPr="00B63006">
        <w:rPr>
          <w:rFonts w:cstheme="minorHAnsi"/>
          <w:sz w:val="20"/>
          <w:szCs w:val="20"/>
        </w:rPr>
        <w:t>V</w:t>
      </w:r>
      <w:r w:rsidR="00B63006">
        <w:rPr>
          <w:rFonts w:cstheme="minorHAnsi"/>
          <w:sz w:val="20"/>
          <w:szCs w:val="20"/>
        </w:rPr>
        <w:t>šetky úpravy EMS odsúhlasené zo </w:t>
      </w:r>
      <w:r w:rsidRPr="00B63006">
        <w:rPr>
          <w:rFonts w:cstheme="minorHAnsi"/>
          <w:sz w:val="20"/>
          <w:szCs w:val="20"/>
        </w:rPr>
        <w:t>strany Správcu výberu mýta budú realizované na náklady Poskytovateľa EETS</w:t>
      </w:r>
      <w:r w:rsidR="00B63006">
        <w:rPr>
          <w:rFonts w:cstheme="minorHAnsi"/>
          <w:sz w:val="20"/>
          <w:szCs w:val="20"/>
        </w:rPr>
        <w:t xml:space="preserve"> s prirážkou 15 % na </w:t>
      </w:r>
      <w:r w:rsidR="0008584C" w:rsidRPr="00B63006">
        <w:rPr>
          <w:rFonts w:cstheme="minorHAnsi"/>
          <w:sz w:val="20"/>
          <w:szCs w:val="20"/>
        </w:rPr>
        <w:t>pokrytie výdavkov Správcu výberu mýta na zaistenie, riadenie a</w:t>
      </w:r>
      <w:r w:rsidR="00E24F64" w:rsidRPr="00B63006">
        <w:rPr>
          <w:rFonts w:cstheme="minorHAnsi"/>
          <w:sz w:val="20"/>
          <w:szCs w:val="20"/>
        </w:rPr>
        <w:t> </w:t>
      </w:r>
      <w:r w:rsidR="0008584C" w:rsidRPr="00B63006">
        <w:rPr>
          <w:rFonts w:cstheme="minorHAnsi"/>
          <w:sz w:val="20"/>
          <w:szCs w:val="20"/>
        </w:rPr>
        <w:t>koordináciu úprav EMS</w:t>
      </w:r>
      <w:r w:rsidRPr="00B63006">
        <w:rPr>
          <w:rFonts w:cstheme="minorHAnsi"/>
          <w:sz w:val="20"/>
          <w:szCs w:val="20"/>
        </w:rPr>
        <w:t>.</w:t>
      </w:r>
    </w:p>
    <w:p w14:paraId="7CD50079" w14:textId="77777777" w:rsidR="00564B49" w:rsidRPr="00B63006" w:rsidRDefault="00564B49" w:rsidP="00564B49">
      <w:pPr>
        <w:rPr>
          <w:rFonts w:cstheme="minorHAnsi"/>
          <w:sz w:val="20"/>
          <w:szCs w:val="20"/>
        </w:rPr>
      </w:pPr>
    </w:p>
    <w:p w14:paraId="7519C078" w14:textId="7F501BA1" w:rsidR="00380DA5" w:rsidRPr="00B63006" w:rsidRDefault="00380DA5" w:rsidP="00380DA5">
      <w:pPr>
        <w:pStyle w:val="Nadpis2"/>
        <w:spacing w:before="0" w:after="0" w:line="360" w:lineRule="auto"/>
        <w:rPr>
          <w:rFonts w:cstheme="minorHAnsi"/>
          <w:sz w:val="20"/>
          <w:szCs w:val="20"/>
        </w:rPr>
      </w:pPr>
      <w:r w:rsidRPr="00B63006">
        <w:rPr>
          <w:rFonts w:cstheme="minorHAnsi"/>
          <w:sz w:val="20"/>
          <w:szCs w:val="20"/>
        </w:rPr>
        <w:t xml:space="preserve">Podmienkou pre začatie poskytovania EETS je </w:t>
      </w:r>
      <w:r w:rsidR="00E92B8C" w:rsidRPr="00B63006">
        <w:rPr>
          <w:rFonts w:cstheme="minorHAnsi"/>
          <w:sz w:val="20"/>
          <w:szCs w:val="20"/>
        </w:rPr>
        <w:t xml:space="preserve">uzavretie Zmluvy EETS a vydanie Pokynu </w:t>
      </w:r>
      <w:bookmarkStart w:id="2" w:name="_Hlk98751482"/>
      <w:r w:rsidR="00E92B8C" w:rsidRPr="00B63006">
        <w:rPr>
          <w:rFonts w:cstheme="minorHAnsi"/>
          <w:sz w:val="20"/>
          <w:szCs w:val="20"/>
        </w:rPr>
        <w:t>na</w:t>
      </w:r>
      <w:r w:rsidR="00BD7338" w:rsidRPr="00B63006">
        <w:rPr>
          <w:rFonts w:cstheme="minorHAnsi"/>
          <w:sz w:val="20"/>
          <w:szCs w:val="20"/>
        </w:rPr>
        <w:t> </w:t>
      </w:r>
      <w:r w:rsidR="00E92B8C" w:rsidRPr="00B63006">
        <w:rPr>
          <w:rFonts w:cstheme="minorHAnsi"/>
          <w:sz w:val="20"/>
          <w:szCs w:val="20"/>
        </w:rPr>
        <w:t>začatie poskytovania EETS</w:t>
      </w:r>
      <w:bookmarkEnd w:id="2"/>
      <w:r w:rsidRPr="00B63006">
        <w:rPr>
          <w:rFonts w:cstheme="minorHAnsi"/>
          <w:sz w:val="20"/>
          <w:szCs w:val="20"/>
        </w:rPr>
        <w:t xml:space="preserve">. </w:t>
      </w:r>
    </w:p>
    <w:p w14:paraId="5511563C" w14:textId="77777777" w:rsidR="00380DA5" w:rsidRPr="00B63006" w:rsidRDefault="00380DA5" w:rsidP="00564B49">
      <w:pPr>
        <w:pStyle w:val="Nadpis2"/>
        <w:numPr>
          <w:ilvl w:val="0"/>
          <w:numId w:val="0"/>
        </w:numPr>
        <w:spacing w:before="0" w:after="0" w:line="360" w:lineRule="auto"/>
        <w:ind w:left="576"/>
        <w:rPr>
          <w:rFonts w:cstheme="minorHAnsi"/>
          <w:sz w:val="20"/>
          <w:szCs w:val="20"/>
        </w:rPr>
      </w:pPr>
    </w:p>
    <w:p w14:paraId="224D5549" w14:textId="77332462" w:rsidR="00207EA5" w:rsidRPr="00B63006" w:rsidRDefault="00207EA5" w:rsidP="00207EA5">
      <w:pPr>
        <w:pStyle w:val="Nadpis2"/>
        <w:spacing w:before="0" w:after="0" w:line="360" w:lineRule="auto"/>
        <w:rPr>
          <w:rFonts w:cstheme="minorHAnsi"/>
          <w:sz w:val="20"/>
          <w:szCs w:val="20"/>
        </w:rPr>
      </w:pPr>
      <w:r w:rsidRPr="00B63006">
        <w:rPr>
          <w:rFonts w:cstheme="minorHAnsi"/>
          <w:sz w:val="20"/>
          <w:szCs w:val="20"/>
        </w:rPr>
        <w:t xml:space="preserve">Zmluvné strany sú povinné dodržať termíny a postup Akreditácie stanovené </w:t>
      </w:r>
      <w:r w:rsidR="0000128C" w:rsidRPr="00B63006">
        <w:rPr>
          <w:rFonts w:cstheme="minorHAnsi"/>
          <w:sz w:val="20"/>
          <w:szCs w:val="20"/>
        </w:rPr>
        <w:t>Prehľadom o oblasti EETS, Právnymi predpismi a touto</w:t>
      </w:r>
      <w:r w:rsidRPr="00B63006">
        <w:rPr>
          <w:rFonts w:cstheme="minorHAnsi"/>
          <w:sz w:val="20"/>
          <w:szCs w:val="20"/>
        </w:rPr>
        <w:t xml:space="preserve"> Zmluv</w:t>
      </w:r>
      <w:r w:rsidR="0000128C" w:rsidRPr="00B63006">
        <w:rPr>
          <w:rFonts w:cstheme="minorHAnsi"/>
          <w:sz w:val="20"/>
          <w:szCs w:val="20"/>
        </w:rPr>
        <w:t>ou</w:t>
      </w:r>
      <w:r w:rsidR="00773278" w:rsidRPr="00B63006">
        <w:rPr>
          <w:rFonts w:cstheme="minorHAnsi"/>
          <w:sz w:val="20"/>
          <w:szCs w:val="20"/>
        </w:rPr>
        <w:t xml:space="preserve"> o budúcej zmluve EETS</w:t>
      </w:r>
      <w:r w:rsidRPr="00B63006">
        <w:rPr>
          <w:rFonts w:cstheme="minorHAnsi"/>
          <w:sz w:val="20"/>
          <w:szCs w:val="20"/>
        </w:rPr>
        <w:t>.</w:t>
      </w:r>
    </w:p>
    <w:p w14:paraId="407D3C1D" w14:textId="1F780618" w:rsidR="005B226B" w:rsidRPr="00B63006" w:rsidRDefault="005B226B" w:rsidP="001A13C1">
      <w:pPr>
        <w:rPr>
          <w:rFonts w:cstheme="minorHAnsi"/>
          <w:sz w:val="20"/>
          <w:szCs w:val="20"/>
        </w:rPr>
      </w:pPr>
    </w:p>
    <w:p w14:paraId="31AC9B26" w14:textId="0007B965" w:rsidR="00E16DBD" w:rsidRPr="00B63006" w:rsidRDefault="005B226B" w:rsidP="005B226B">
      <w:pPr>
        <w:spacing w:line="360" w:lineRule="auto"/>
        <w:ind w:left="567" w:hanging="567"/>
        <w:rPr>
          <w:rFonts w:cstheme="minorHAnsi"/>
          <w:sz w:val="20"/>
          <w:szCs w:val="20"/>
        </w:rPr>
      </w:pPr>
      <w:r w:rsidRPr="00B63006">
        <w:rPr>
          <w:rFonts w:cstheme="minorHAnsi"/>
          <w:sz w:val="20"/>
          <w:szCs w:val="20"/>
        </w:rPr>
        <w:t>2.12</w:t>
      </w:r>
      <w:r w:rsidRPr="00B63006">
        <w:rPr>
          <w:rFonts w:cstheme="minorHAnsi"/>
          <w:sz w:val="20"/>
          <w:szCs w:val="20"/>
        </w:rPr>
        <w:tab/>
        <w:t xml:space="preserve">Poplatky alebo náklady účtované Správcom výberu mýta v súlade s touto Zmluvou o budúcej zmluve EETS a Prehľadom o oblasti EETS sú splatné do štrnástich (14) kalendárnych dní odo dňa vystavenia faktúry. </w:t>
      </w:r>
      <w:r w:rsidR="0023088B" w:rsidRPr="00B63006">
        <w:rPr>
          <w:rFonts w:cstheme="minorHAnsi"/>
          <w:sz w:val="20"/>
          <w:szCs w:val="20"/>
        </w:rPr>
        <w:t xml:space="preserve">Všetky faktúry budú doručované na kontaktné adresy Zmluvných strán uvedené v Prílohe č. </w:t>
      </w:r>
      <w:r w:rsidR="0000128C" w:rsidRPr="00B63006">
        <w:rPr>
          <w:rFonts w:cstheme="minorHAnsi"/>
          <w:sz w:val="20"/>
          <w:szCs w:val="20"/>
        </w:rPr>
        <w:t>4</w:t>
      </w:r>
      <w:r w:rsidR="0023088B" w:rsidRPr="00B63006">
        <w:rPr>
          <w:rFonts w:cstheme="minorHAnsi"/>
          <w:sz w:val="20"/>
          <w:szCs w:val="20"/>
        </w:rPr>
        <w:t xml:space="preserve"> tejto Zmluvy</w:t>
      </w:r>
      <w:r w:rsidR="00AE5526" w:rsidRPr="00B63006">
        <w:rPr>
          <w:rFonts w:cstheme="minorHAnsi"/>
          <w:sz w:val="20"/>
          <w:szCs w:val="20"/>
        </w:rPr>
        <w:t xml:space="preserve"> o budúcej zmluve</w:t>
      </w:r>
      <w:r w:rsidR="0023088B" w:rsidRPr="00B63006">
        <w:rPr>
          <w:rFonts w:cstheme="minorHAnsi"/>
          <w:sz w:val="20"/>
          <w:szCs w:val="20"/>
        </w:rPr>
        <w:t xml:space="preserve"> EETS. Podrobnosti o doručovaní faktúr a možnosť doručovania faktúr v elektronickej podobe sú upravené v Prehľade o oblasti EETS.</w:t>
      </w:r>
    </w:p>
    <w:p w14:paraId="71BEDB30" w14:textId="77777777" w:rsidR="00AD7961" w:rsidRPr="00B63006" w:rsidRDefault="00AD7961" w:rsidP="005B226B">
      <w:pPr>
        <w:spacing w:line="360" w:lineRule="auto"/>
        <w:ind w:left="567" w:hanging="567"/>
        <w:rPr>
          <w:rFonts w:cstheme="minorHAnsi"/>
          <w:sz w:val="20"/>
          <w:szCs w:val="20"/>
        </w:rPr>
      </w:pPr>
    </w:p>
    <w:p w14:paraId="5A8E8D3A" w14:textId="7D11975B" w:rsidR="005B226B" w:rsidRPr="00B63006" w:rsidRDefault="00E16DBD" w:rsidP="005B226B">
      <w:pPr>
        <w:spacing w:line="360" w:lineRule="auto"/>
        <w:ind w:left="567" w:hanging="567"/>
        <w:rPr>
          <w:rFonts w:cstheme="minorHAnsi"/>
          <w:sz w:val="20"/>
          <w:szCs w:val="20"/>
        </w:rPr>
      </w:pPr>
      <w:r w:rsidRPr="00B63006">
        <w:rPr>
          <w:rFonts w:cstheme="minorHAnsi"/>
          <w:sz w:val="20"/>
          <w:szCs w:val="20"/>
        </w:rPr>
        <w:t>2.13</w:t>
      </w:r>
      <w:r w:rsidRPr="00B63006">
        <w:rPr>
          <w:rFonts w:cstheme="minorHAnsi"/>
          <w:sz w:val="20"/>
          <w:szCs w:val="20"/>
        </w:rPr>
        <w:tab/>
        <w:t xml:space="preserve">V prípade, že proces Akreditácie nebude úspešný z dôvodu, ktorý nie je možné pričítať Poskytovateľovi EETS, a zároveň dôjde k ukončeniu tejto Zmluvy o budúcej zmluve EETS, </w:t>
      </w:r>
      <w:r w:rsidR="00BD7FA2" w:rsidRPr="00B63006">
        <w:rPr>
          <w:rFonts w:cstheme="minorHAnsi"/>
          <w:sz w:val="20"/>
          <w:szCs w:val="20"/>
        </w:rPr>
        <w:t>ne</w:t>
      </w:r>
      <w:r w:rsidRPr="00B63006">
        <w:rPr>
          <w:rFonts w:cstheme="minorHAnsi"/>
          <w:sz w:val="20"/>
          <w:szCs w:val="20"/>
        </w:rPr>
        <w:t xml:space="preserve">má Správca výberu mýta </w:t>
      </w:r>
      <w:r w:rsidR="00F52BEC" w:rsidRPr="00B63006">
        <w:rPr>
          <w:rFonts w:cstheme="minorHAnsi"/>
          <w:sz w:val="20"/>
          <w:szCs w:val="20"/>
        </w:rPr>
        <w:t xml:space="preserve">ani čiastočne </w:t>
      </w:r>
      <w:r w:rsidRPr="00B63006">
        <w:rPr>
          <w:rFonts w:cstheme="minorHAnsi"/>
          <w:sz w:val="20"/>
          <w:szCs w:val="20"/>
        </w:rPr>
        <w:t>nárok na poplat</w:t>
      </w:r>
      <w:r w:rsidR="0030612F" w:rsidRPr="00B63006">
        <w:rPr>
          <w:rFonts w:cstheme="minorHAnsi"/>
          <w:sz w:val="20"/>
          <w:szCs w:val="20"/>
        </w:rPr>
        <w:t>o</w:t>
      </w:r>
      <w:r w:rsidRPr="00B63006">
        <w:rPr>
          <w:rFonts w:cstheme="minorHAnsi"/>
          <w:sz w:val="20"/>
          <w:szCs w:val="20"/>
        </w:rPr>
        <w:t xml:space="preserve">k za Akreditáciu. </w:t>
      </w:r>
      <w:r w:rsidR="00C473EE" w:rsidRPr="00B63006">
        <w:rPr>
          <w:rFonts w:cstheme="minorHAnsi"/>
          <w:sz w:val="20"/>
          <w:szCs w:val="20"/>
        </w:rPr>
        <w:t xml:space="preserve">Celý </w:t>
      </w:r>
      <w:r w:rsidR="00B868CE" w:rsidRPr="00B63006">
        <w:rPr>
          <w:rFonts w:cstheme="minorHAnsi"/>
          <w:sz w:val="20"/>
          <w:szCs w:val="20"/>
        </w:rPr>
        <w:t>vyššie</w:t>
      </w:r>
      <w:r w:rsidR="00C473EE" w:rsidRPr="00B63006">
        <w:rPr>
          <w:rFonts w:cstheme="minorHAnsi"/>
          <w:sz w:val="20"/>
          <w:szCs w:val="20"/>
        </w:rPr>
        <w:t xml:space="preserve"> uvedený</w:t>
      </w:r>
      <w:r w:rsidR="00B868CE" w:rsidRPr="00B63006">
        <w:rPr>
          <w:rFonts w:cstheme="minorHAnsi"/>
          <w:sz w:val="20"/>
          <w:szCs w:val="20"/>
        </w:rPr>
        <w:t xml:space="preserve"> </w:t>
      </w:r>
      <w:r w:rsidR="00C473EE" w:rsidRPr="00B63006">
        <w:rPr>
          <w:rFonts w:cstheme="minorHAnsi"/>
          <w:sz w:val="20"/>
          <w:szCs w:val="20"/>
        </w:rPr>
        <w:t xml:space="preserve">poplatok </w:t>
      </w:r>
      <w:r w:rsidRPr="00B63006">
        <w:rPr>
          <w:rFonts w:cstheme="minorHAnsi"/>
          <w:sz w:val="20"/>
          <w:szCs w:val="20"/>
        </w:rPr>
        <w:t>za Akreditáciu bude Poskytovateľovi EETS vráten</w:t>
      </w:r>
      <w:r w:rsidR="00C473EE" w:rsidRPr="00B63006">
        <w:rPr>
          <w:rFonts w:cstheme="minorHAnsi"/>
          <w:sz w:val="20"/>
          <w:szCs w:val="20"/>
        </w:rPr>
        <w:t>ý</w:t>
      </w:r>
      <w:r w:rsidRPr="00B63006">
        <w:rPr>
          <w:rFonts w:cstheme="minorHAnsi"/>
          <w:sz w:val="20"/>
          <w:szCs w:val="20"/>
        </w:rPr>
        <w:t xml:space="preserve"> do tridsiatich (30) kalendárnych dní odo dňa ukončenia Zmluvy o budúcej zmluve EETS. Pre odstránenie pochybností sa za dôvod, ktorý nie je možné pričítať Poskytovateľovi EETS, považujú výlučne </w:t>
      </w:r>
      <w:r w:rsidR="00C473EE" w:rsidRPr="00B63006">
        <w:rPr>
          <w:rFonts w:cstheme="minorHAnsi"/>
          <w:sz w:val="20"/>
          <w:szCs w:val="20"/>
        </w:rPr>
        <w:t xml:space="preserve">preukázateľné </w:t>
      </w:r>
      <w:r w:rsidRPr="00B63006">
        <w:rPr>
          <w:rFonts w:cstheme="minorHAnsi"/>
          <w:sz w:val="20"/>
          <w:szCs w:val="20"/>
        </w:rPr>
        <w:t>nedostatky v EMS zabezpečovanom Správcom výberu mýta.</w:t>
      </w:r>
      <w:r w:rsidR="005B226B" w:rsidRPr="00B63006">
        <w:rPr>
          <w:rFonts w:cstheme="minorHAnsi"/>
          <w:sz w:val="20"/>
          <w:szCs w:val="20"/>
        </w:rPr>
        <w:t xml:space="preserve"> </w:t>
      </w:r>
    </w:p>
    <w:p w14:paraId="45879C84" w14:textId="04193233" w:rsidR="00D55CCD" w:rsidRDefault="00D55CCD" w:rsidP="00A90BE4">
      <w:pPr>
        <w:spacing w:line="360" w:lineRule="auto"/>
        <w:jc w:val="center"/>
        <w:rPr>
          <w:rFonts w:cstheme="minorHAnsi"/>
          <w:b/>
          <w:bCs/>
          <w:sz w:val="20"/>
          <w:szCs w:val="20"/>
        </w:rPr>
      </w:pPr>
    </w:p>
    <w:p w14:paraId="55A78FCA" w14:textId="77777777" w:rsidR="00B63006" w:rsidRPr="00B63006" w:rsidRDefault="00B63006" w:rsidP="00A90BE4">
      <w:pPr>
        <w:spacing w:line="360" w:lineRule="auto"/>
        <w:jc w:val="center"/>
        <w:rPr>
          <w:rFonts w:cstheme="minorHAnsi"/>
          <w:b/>
          <w:bCs/>
          <w:sz w:val="20"/>
          <w:szCs w:val="20"/>
        </w:rPr>
      </w:pPr>
    </w:p>
    <w:p w14:paraId="7B3532B3" w14:textId="6EB58A4D" w:rsidR="00873276" w:rsidRPr="00B63006" w:rsidRDefault="00873276" w:rsidP="00A90BE4">
      <w:pPr>
        <w:spacing w:line="360" w:lineRule="auto"/>
        <w:jc w:val="center"/>
        <w:rPr>
          <w:rFonts w:cstheme="minorHAnsi"/>
          <w:b/>
          <w:bCs/>
          <w:sz w:val="20"/>
          <w:szCs w:val="20"/>
        </w:rPr>
      </w:pPr>
      <w:r w:rsidRPr="00B63006">
        <w:rPr>
          <w:rFonts w:cstheme="minorHAnsi"/>
          <w:b/>
          <w:bCs/>
          <w:sz w:val="20"/>
          <w:szCs w:val="20"/>
        </w:rPr>
        <w:t>Článok III</w:t>
      </w:r>
    </w:p>
    <w:p w14:paraId="563D3CA0" w14:textId="21C955AB" w:rsidR="00657939" w:rsidRPr="00B63006" w:rsidRDefault="004F4BC7" w:rsidP="00A90BE4">
      <w:pPr>
        <w:spacing w:line="360" w:lineRule="auto"/>
        <w:jc w:val="center"/>
        <w:rPr>
          <w:rFonts w:cstheme="minorHAnsi"/>
          <w:b/>
          <w:bCs/>
          <w:sz w:val="20"/>
          <w:szCs w:val="20"/>
        </w:rPr>
      </w:pPr>
      <w:r w:rsidRPr="00B63006">
        <w:rPr>
          <w:rFonts w:cstheme="minorHAnsi"/>
          <w:b/>
          <w:bCs/>
          <w:sz w:val="20"/>
          <w:szCs w:val="20"/>
        </w:rPr>
        <w:t>Verejnosť</w:t>
      </w:r>
      <w:r w:rsidR="00873276" w:rsidRPr="00B63006">
        <w:rPr>
          <w:rFonts w:cstheme="minorHAnsi"/>
          <w:b/>
          <w:bCs/>
          <w:sz w:val="20"/>
          <w:szCs w:val="20"/>
        </w:rPr>
        <w:t xml:space="preserve"> informácií</w:t>
      </w:r>
    </w:p>
    <w:p w14:paraId="064BBC11" w14:textId="77777777" w:rsidR="00657939" w:rsidRPr="00B63006" w:rsidRDefault="00657939" w:rsidP="00A90BE4">
      <w:pPr>
        <w:pStyle w:val="Nadpis1"/>
        <w:spacing w:before="0" w:after="0" w:line="360" w:lineRule="auto"/>
        <w:rPr>
          <w:rFonts w:cstheme="minorHAnsi"/>
          <w:sz w:val="20"/>
          <w:szCs w:val="20"/>
        </w:rPr>
      </w:pPr>
      <w:r w:rsidRPr="00B63006">
        <w:rPr>
          <w:rFonts w:cstheme="minorHAnsi"/>
          <w:sz w:val="20"/>
          <w:szCs w:val="20"/>
        </w:rPr>
        <w:t>OBCHODNÍ TAJEMSTVÍ</w:t>
      </w:r>
    </w:p>
    <w:p w14:paraId="7F95D9E4" w14:textId="77777777" w:rsidR="00613DFD" w:rsidRPr="00B63006" w:rsidRDefault="00613DFD" w:rsidP="00613DFD">
      <w:pPr>
        <w:pStyle w:val="Nadpis2"/>
        <w:numPr>
          <w:ilvl w:val="0"/>
          <w:numId w:val="0"/>
        </w:numPr>
        <w:spacing w:before="0" w:after="0" w:line="360" w:lineRule="auto"/>
        <w:ind w:left="576"/>
        <w:rPr>
          <w:rFonts w:cstheme="minorHAnsi"/>
          <w:sz w:val="20"/>
          <w:szCs w:val="20"/>
        </w:rPr>
      </w:pPr>
    </w:p>
    <w:p w14:paraId="254DCB36" w14:textId="435FF97C" w:rsidR="004F4BC7" w:rsidRPr="00B63006" w:rsidRDefault="00C90AED" w:rsidP="00A90BE4">
      <w:pPr>
        <w:pStyle w:val="Nadpis2"/>
        <w:spacing w:before="0" w:after="0" w:line="360" w:lineRule="auto"/>
        <w:rPr>
          <w:rFonts w:cstheme="minorHAnsi"/>
          <w:sz w:val="20"/>
          <w:szCs w:val="20"/>
        </w:rPr>
      </w:pPr>
      <w:r w:rsidRPr="00B63006">
        <w:rPr>
          <w:rFonts w:cstheme="minorHAnsi"/>
          <w:sz w:val="20"/>
          <w:szCs w:val="20"/>
        </w:rPr>
        <w:t>Zmluvné strany zhodne konštatujú, že obsah tejto Zmluvy</w:t>
      </w:r>
      <w:r w:rsidR="00773278" w:rsidRPr="00B63006">
        <w:rPr>
          <w:rFonts w:cstheme="minorHAnsi"/>
          <w:sz w:val="20"/>
          <w:szCs w:val="20"/>
        </w:rPr>
        <w:t xml:space="preserve"> o budúcej zmluve EETS</w:t>
      </w:r>
      <w:r w:rsidRPr="00B63006">
        <w:rPr>
          <w:rFonts w:cstheme="minorHAnsi"/>
          <w:sz w:val="20"/>
          <w:szCs w:val="20"/>
        </w:rPr>
        <w:t xml:space="preserve">, ako aj informácie, ktoré si vzájomne poskytli pred jej uzatvorením, netvorí obchodné tajomstvo </w:t>
      </w:r>
      <w:r w:rsidR="004F4BC7" w:rsidRPr="00B63006">
        <w:rPr>
          <w:rFonts w:cstheme="minorHAnsi"/>
          <w:sz w:val="20"/>
          <w:szCs w:val="20"/>
        </w:rPr>
        <w:t xml:space="preserve">v zmysle príslušných </w:t>
      </w:r>
      <w:r w:rsidR="00010BF6" w:rsidRPr="00B63006">
        <w:rPr>
          <w:rFonts w:cstheme="minorHAnsi"/>
          <w:sz w:val="20"/>
          <w:szCs w:val="20"/>
        </w:rPr>
        <w:t>P</w:t>
      </w:r>
      <w:r w:rsidR="004F4BC7" w:rsidRPr="00B63006">
        <w:rPr>
          <w:rFonts w:cstheme="minorHAnsi"/>
          <w:sz w:val="20"/>
          <w:szCs w:val="20"/>
        </w:rPr>
        <w:t xml:space="preserve">rávnych predpisov, ani nie sú dôverné, iba ak by tak určila niektorá zo Zmluvných strán písomným oznámením druhej </w:t>
      </w:r>
      <w:r w:rsidR="00253612" w:rsidRPr="00B63006">
        <w:rPr>
          <w:rFonts w:cstheme="minorHAnsi"/>
          <w:sz w:val="20"/>
          <w:szCs w:val="20"/>
        </w:rPr>
        <w:t xml:space="preserve">Zmluvnej </w:t>
      </w:r>
      <w:r w:rsidR="004F4BC7" w:rsidRPr="00B63006">
        <w:rPr>
          <w:rFonts w:cstheme="minorHAnsi"/>
          <w:sz w:val="20"/>
          <w:szCs w:val="20"/>
        </w:rPr>
        <w:t>strane, pričom takéto oznámenie musí obsahovať do</w:t>
      </w:r>
      <w:r w:rsidR="00613DFD" w:rsidRPr="00B63006">
        <w:rPr>
          <w:rFonts w:cstheme="minorHAnsi"/>
          <w:sz w:val="20"/>
          <w:szCs w:val="20"/>
        </w:rPr>
        <w:t>st</w:t>
      </w:r>
      <w:r w:rsidR="004F4BC7" w:rsidRPr="00B63006">
        <w:rPr>
          <w:rFonts w:cstheme="minorHAnsi"/>
          <w:sz w:val="20"/>
          <w:szCs w:val="20"/>
        </w:rPr>
        <w:t xml:space="preserve">atočné odôvodnenie. </w:t>
      </w:r>
    </w:p>
    <w:p w14:paraId="08637E49" w14:textId="77777777" w:rsidR="00613DFD" w:rsidRPr="00B63006" w:rsidRDefault="00613DFD" w:rsidP="00613DFD">
      <w:pPr>
        <w:pStyle w:val="Nadpis2"/>
        <w:numPr>
          <w:ilvl w:val="0"/>
          <w:numId w:val="0"/>
        </w:numPr>
        <w:spacing w:before="0" w:after="0" w:line="360" w:lineRule="auto"/>
        <w:ind w:left="576"/>
        <w:rPr>
          <w:rFonts w:cstheme="minorHAnsi"/>
          <w:sz w:val="20"/>
          <w:szCs w:val="20"/>
        </w:rPr>
      </w:pPr>
    </w:p>
    <w:p w14:paraId="3A42722E" w14:textId="1C980098" w:rsidR="004F4BC7" w:rsidRPr="00B63006" w:rsidRDefault="004F4BC7" w:rsidP="00E0216F">
      <w:pPr>
        <w:pStyle w:val="Nadpis2"/>
        <w:spacing w:before="0" w:after="0" w:line="360" w:lineRule="auto"/>
        <w:rPr>
          <w:rFonts w:cstheme="minorHAnsi"/>
          <w:sz w:val="20"/>
          <w:szCs w:val="20"/>
        </w:rPr>
      </w:pPr>
      <w:r w:rsidRPr="00B63006">
        <w:rPr>
          <w:rFonts w:cstheme="minorHAnsi"/>
          <w:sz w:val="20"/>
          <w:szCs w:val="20"/>
        </w:rPr>
        <w:t xml:space="preserve">Poskytovateľ EETS berie na vedomie, že táto </w:t>
      </w:r>
      <w:r w:rsidR="00160FCB" w:rsidRPr="00B63006">
        <w:rPr>
          <w:rFonts w:cstheme="minorHAnsi"/>
          <w:sz w:val="20"/>
          <w:szCs w:val="20"/>
        </w:rPr>
        <w:t>Z</w:t>
      </w:r>
      <w:r w:rsidRPr="00B63006">
        <w:rPr>
          <w:rFonts w:cstheme="minorHAnsi"/>
          <w:sz w:val="20"/>
          <w:szCs w:val="20"/>
        </w:rPr>
        <w:t xml:space="preserve">mluva </w:t>
      </w:r>
      <w:r w:rsidR="00773278" w:rsidRPr="00B63006">
        <w:rPr>
          <w:rFonts w:cstheme="minorHAnsi"/>
          <w:sz w:val="20"/>
          <w:szCs w:val="20"/>
        </w:rPr>
        <w:t xml:space="preserve">o budúcej zmluve EETS </w:t>
      </w:r>
      <w:r w:rsidRPr="00B63006">
        <w:rPr>
          <w:rFonts w:cstheme="minorHAnsi"/>
          <w:sz w:val="20"/>
          <w:szCs w:val="20"/>
        </w:rPr>
        <w:t xml:space="preserve">bude zverejnená </w:t>
      </w:r>
      <w:r w:rsidR="00B904E4" w:rsidRPr="00B63006">
        <w:rPr>
          <w:rFonts w:cstheme="minorHAnsi"/>
          <w:sz w:val="20"/>
          <w:szCs w:val="20"/>
        </w:rPr>
        <w:t>v Centrálnom registri zmlúv vedenom Úradom vlády Slovenskej republi</w:t>
      </w:r>
      <w:r w:rsidR="00B63006">
        <w:rPr>
          <w:rFonts w:cstheme="minorHAnsi"/>
          <w:sz w:val="20"/>
          <w:szCs w:val="20"/>
        </w:rPr>
        <w:t>ky podľa § 47a ods. 1 zákona č. </w:t>
      </w:r>
      <w:r w:rsidR="00B904E4" w:rsidRPr="00B63006">
        <w:rPr>
          <w:rFonts w:cstheme="minorHAnsi"/>
          <w:sz w:val="20"/>
          <w:szCs w:val="20"/>
        </w:rPr>
        <w:t xml:space="preserve">40/1964 Zb. Občiansky zákonník </w:t>
      </w:r>
      <w:r w:rsidR="006B64FE" w:rsidRPr="00B63006">
        <w:rPr>
          <w:rFonts w:cstheme="minorHAnsi"/>
          <w:sz w:val="20"/>
          <w:szCs w:val="20"/>
        </w:rPr>
        <w:t xml:space="preserve">v znení neskorších predpisov </w:t>
      </w:r>
      <w:r w:rsidR="00B904E4" w:rsidRPr="00B63006">
        <w:rPr>
          <w:rFonts w:cstheme="minorHAnsi"/>
          <w:sz w:val="20"/>
          <w:szCs w:val="20"/>
        </w:rPr>
        <w:t>v nadväznosti na § 5a ods. 1 a 6 zákona č. 211/2000 Z. z. o slobodnom prístupe k informáciám a o zmene a dopln</w:t>
      </w:r>
      <w:r w:rsidR="00B63006">
        <w:rPr>
          <w:rFonts w:cstheme="minorHAnsi"/>
          <w:sz w:val="20"/>
          <w:szCs w:val="20"/>
        </w:rPr>
        <w:t>ení niektorých zákonov (zákon o </w:t>
      </w:r>
      <w:r w:rsidR="00B904E4" w:rsidRPr="00B63006">
        <w:rPr>
          <w:rFonts w:cstheme="minorHAnsi"/>
          <w:sz w:val="20"/>
          <w:szCs w:val="20"/>
        </w:rPr>
        <w:t>slobode informácií)</w:t>
      </w:r>
      <w:r w:rsidR="00160FCB" w:rsidRPr="00B63006">
        <w:rPr>
          <w:rFonts w:cstheme="minorHAnsi"/>
          <w:sz w:val="20"/>
          <w:szCs w:val="20"/>
        </w:rPr>
        <w:t xml:space="preserve"> v znení neskorších predpisov</w:t>
      </w:r>
      <w:r w:rsidR="00B904E4" w:rsidRPr="00B63006">
        <w:rPr>
          <w:rFonts w:cstheme="minorHAnsi"/>
          <w:sz w:val="20"/>
          <w:szCs w:val="20"/>
        </w:rPr>
        <w:t>.</w:t>
      </w:r>
    </w:p>
    <w:p w14:paraId="3C1BAF19" w14:textId="77777777" w:rsidR="00873276" w:rsidRPr="00B63006" w:rsidRDefault="00873276" w:rsidP="000F4CA8">
      <w:pPr>
        <w:spacing w:line="360" w:lineRule="auto"/>
        <w:rPr>
          <w:rFonts w:cstheme="minorHAnsi"/>
          <w:b/>
          <w:bCs/>
          <w:sz w:val="20"/>
          <w:szCs w:val="20"/>
        </w:rPr>
      </w:pPr>
    </w:p>
    <w:p w14:paraId="3BAEFE39" w14:textId="2ADEF15D" w:rsidR="00873276" w:rsidRPr="00B63006" w:rsidRDefault="00873276" w:rsidP="00A90BE4">
      <w:pPr>
        <w:spacing w:line="360" w:lineRule="auto"/>
        <w:jc w:val="center"/>
        <w:rPr>
          <w:rFonts w:cstheme="minorHAnsi"/>
          <w:b/>
          <w:bCs/>
          <w:sz w:val="20"/>
          <w:szCs w:val="20"/>
        </w:rPr>
      </w:pPr>
      <w:r w:rsidRPr="00B63006">
        <w:rPr>
          <w:rFonts w:cstheme="minorHAnsi"/>
          <w:b/>
          <w:bCs/>
          <w:sz w:val="20"/>
          <w:szCs w:val="20"/>
        </w:rPr>
        <w:t>Článok IV</w:t>
      </w:r>
    </w:p>
    <w:p w14:paraId="51BC9DCE" w14:textId="725EEA5E" w:rsidR="00657939" w:rsidRPr="00B63006" w:rsidRDefault="00873276" w:rsidP="00A90BE4">
      <w:pPr>
        <w:spacing w:line="360" w:lineRule="auto"/>
        <w:jc w:val="center"/>
        <w:rPr>
          <w:rFonts w:cstheme="minorHAnsi"/>
          <w:b/>
          <w:bCs/>
          <w:sz w:val="20"/>
          <w:szCs w:val="20"/>
        </w:rPr>
      </w:pPr>
      <w:r w:rsidRPr="00B63006">
        <w:rPr>
          <w:rFonts w:cstheme="minorHAnsi"/>
          <w:b/>
          <w:bCs/>
          <w:sz w:val="20"/>
          <w:szCs w:val="20"/>
        </w:rPr>
        <w:t>Dôvernosť informácií</w:t>
      </w:r>
    </w:p>
    <w:p w14:paraId="3E51FC54" w14:textId="77777777" w:rsidR="00613DFD" w:rsidRPr="00B63006" w:rsidRDefault="00613DFD" w:rsidP="00A90BE4">
      <w:pPr>
        <w:spacing w:line="360" w:lineRule="auto"/>
        <w:jc w:val="center"/>
        <w:rPr>
          <w:rFonts w:cstheme="minorHAnsi"/>
          <w:b/>
          <w:bCs/>
          <w:sz w:val="20"/>
          <w:szCs w:val="20"/>
        </w:rPr>
      </w:pPr>
    </w:p>
    <w:p w14:paraId="4BFECF76" w14:textId="77777777" w:rsidR="00657939" w:rsidRPr="00B63006" w:rsidRDefault="00657939" w:rsidP="00A90BE4">
      <w:pPr>
        <w:pStyle w:val="Nadpis1"/>
        <w:spacing w:before="0" w:after="0" w:line="360" w:lineRule="auto"/>
        <w:rPr>
          <w:rFonts w:cstheme="minorHAnsi"/>
          <w:sz w:val="20"/>
          <w:szCs w:val="20"/>
        </w:rPr>
      </w:pPr>
      <w:r w:rsidRPr="00B63006">
        <w:rPr>
          <w:rFonts w:cstheme="minorHAnsi"/>
          <w:sz w:val="20"/>
          <w:szCs w:val="20"/>
        </w:rPr>
        <w:t>DŮVĚRNÉ INFORMACE</w:t>
      </w:r>
    </w:p>
    <w:p w14:paraId="0969C3BA" w14:textId="77F42688" w:rsidR="00657939" w:rsidRPr="00B63006" w:rsidRDefault="009C518A" w:rsidP="00A90BE4">
      <w:pPr>
        <w:pStyle w:val="Nadpis2"/>
        <w:spacing w:before="0" w:after="0" w:line="360" w:lineRule="auto"/>
        <w:rPr>
          <w:rFonts w:cstheme="minorHAnsi"/>
          <w:sz w:val="20"/>
          <w:szCs w:val="20"/>
        </w:rPr>
      </w:pPr>
      <w:r w:rsidRPr="00B63006">
        <w:rPr>
          <w:rFonts w:cstheme="minorHAnsi"/>
          <w:sz w:val="20"/>
          <w:szCs w:val="20"/>
        </w:rPr>
        <w:t xml:space="preserve">Všetky dokumenty, listiny, plány, výkresy, náčrty, programy, dáta a informácie týkajúce sa prevádzky a údržby </w:t>
      </w:r>
      <w:r w:rsidR="00AD4060" w:rsidRPr="00B63006">
        <w:rPr>
          <w:rFonts w:cstheme="minorHAnsi"/>
          <w:sz w:val="20"/>
          <w:szCs w:val="20"/>
        </w:rPr>
        <w:t>EMS</w:t>
      </w:r>
      <w:r w:rsidR="007A6C15" w:rsidRPr="00B63006">
        <w:rPr>
          <w:rFonts w:cstheme="minorHAnsi"/>
          <w:sz w:val="20"/>
          <w:szCs w:val="20"/>
        </w:rPr>
        <w:t>, Technicko-prevádzkového konceptu</w:t>
      </w:r>
      <w:r w:rsidR="00BD7338" w:rsidRPr="00B63006">
        <w:rPr>
          <w:rFonts w:cstheme="minorHAnsi"/>
          <w:sz w:val="20"/>
          <w:szCs w:val="20"/>
        </w:rPr>
        <w:t xml:space="preserve"> Prevádzkovateľa EETS</w:t>
      </w:r>
      <w:r w:rsidRPr="00B63006">
        <w:rPr>
          <w:rFonts w:cstheme="minorHAnsi"/>
          <w:sz w:val="20"/>
          <w:szCs w:val="20"/>
        </w:rPr>
        <w:t>, ako aj všetky ďalšie informácie, ktor</w:t>
      </w:r>
      <w:r w:rsidR="0056515B" w:rsidRPr="00B63006">
        <w:rPr>
          <w:rFonts w:cstheme="minorHAnsi"/>
          <w:sz w:val="20"/>
          <w:szCs w:val="20"/>
        </w:rPr>
        <w:t>é</w:t>
      </w:r>
      <w:r w:rsidRPr="00B63006">
        <w:rPr>
          <w:rFonts w:cstheme="minorHAnsi"/>
          <w:sz w:val="20"/>
          <w:szCs w:val="20"/>
        </w:rPr>
        <w:t xml:space="preserve"> sa </w:t>
      </w:r>
      <w:r w:rsidR="007A6C15" w:rsidRPr="00B63006">
        <w:rPr>
          <w:rFonts w:cstheme="minorHAnsi"/>
          <w:sz w:val="20"/>
          <w:szCs w:val="20"/>
        </w:rPr>
        <w:t>Zmluvné strany</w:t>
      </w:r>
      <w:r w:rsidRPr="00B63006">
        <w:rPr>
          <w:rFonts w:cstheme="minorHAnsi"/>
          <w:sz w:val="20"/>
          <w:szCs w:val="20"/>
        </w:rPr>
        <w:t xml:space="preserve"> dozve</w:t>
      </w:r>
      <w:r w:rsidR="007A6C15" w:rsidRPr="00B63006">
        <w:rPr>
          <w:rFonts w:cstheme="minorHAnsi"/>
          <w:sz w:val="20"/>
          <w:szCs w:val="20"/>
        </w:rPr>
        <w:t>dia</w:t>
      </w:r>
      <w:r w:rsidRPr="00B63006">
        <w:rPr>
          <w:rFonts w:cstheme="minorHAnsi"/>
          <w:sz w:val="20"/>
          <w:szCs w:val="20"/>
        </w:rPr>
        <w:t xml:space="preserve"> v súvislosti s touto Zmluvou</w:t>
      </w:r>
      <w:r w:rsidR="0058586F" w:rsidRPr="00B63006">
        <w:rPr>
          <w:rFonts w:cstheme="minorHAnsi"/>
          <w:sz w:val="20"/>
          <w:szCs w:val="20"/>
        </w:rPr>
        <w:t xml:space="preserve"> o budúcej zmluve EETS</w:t>
      </w:r>
      <w:r w:rsidRPr="00B63006">
        <w:rPr>
          <w:rFonts w:cstheme="minorHAnsi"/>
          <w:sz w:val="20"/>
          <w:szCs w:val="20"/>
        </w:rPr>
        <w:t xml:space="preserve">, ktorých uverejnenie či iné poskytnutie verejnosti alebo orgánom štátnej správy a samosprávy, súdom alebo iným verejným orgánom nie je vyžadované </w:t>
      </w:r>
      <w:r w:rsidR="00AD4060" w:rsidRPr="00B63006">
        <w:rPr>
          <w:rFonts w:cstheme="minorHAnsi"/>
          <w:sz w:val="20"/>
          <w:szCs w:val="20"/>
        </w:rPr>
        <w:t>príslušnými p</w:t>
      </w:r>
      <w:r w:rsidRPr="00B63006">
        <w:rPr>
          <w:rFonts w:cstheme="minorHAnsi"/>
          <w:sz w:val="20"/>
          <w:szCs w:val="20"/>
        </w:rPr>
        <w:t xml:space="preserve">rávnymi predpismi, budú považované </w:t>
      </w:r>
      <w:r w:rsidR="007A6C15" w:rsidRPr="00B63006">
        <w:rPr>
          <w:rFonts w:cstheme="minorHAnsi"/>
          <w:sz w:val="20"/>
          <w:szCs w:val="20"/>
        </w:rPr>
        <w:t>Zmluvnými stranami</w:t>
      </w:r>
      <w:r w:rsidRPr="00B63006">
        <w:rPr>
          <w:rFonts w:cstheme="minorHAnsi"/>
          <w:sz w:val="20"/>
          <w:szCs w:val="20"/>
        </w:rPr>
        <w:t xml:space="preserve"> za dôverné a </w:t>
      </w:r>
      <w:r w:rsidR="007A6C15" w:rsidRPr="00B63006">
        <w:rPr>
          <w:rFonts w:cstheme="minorHAnsi"/>
          <w:sz w:val="20"/>
          <w:szCs w:val="20"/>
        </w:rPr>
        <w:t>Zmluvné strany</w:t>
      </w:r>
      <w:r w:rsidRPr="00B63006">
        <w:rPr>
          <w:rFonts w:cstheme="minorHAnsi"/>
          <w:sz w:val="20"/>
          <w:szCs w:val="20"/>
        </w:rPr>
        <w:t xml:space="preserve"> nie </w:t>
      </w:r>
      <w:r w:rsidR="007A6C15" w:rsidRPr="00B63006">
        <w:rPr>
          <w:rFonts w:cstheme="minorHAnsi"/>
          <w:sz w:val="20"/>
          <w:szCs w:val="20"/>
        </w:rPr>
        <w:t xml:space="preserve">sú oprávnené </w:t>
      </w:r>
      <w:r w:rsidRPr="00B63006">
        <w:rPr>
          <w:rFonts w:cstheme="minorHAnsi"/>
          <w:sz w:val="20"/>
          <w:szCs w:val="20"/>
        </w:rPr>
        <w:t>tieto dôverné informácie sprístupniť tretej osobe</w:t>
      </w:r>
      <w:r w:rsidR="00E278BD" w:rsidRPr="00B63006">
        <w:rPr>
          <w:rFonts w:cstheme="minorHAnsi"/>
          <w:sz w:val="20"/>
          <w:szCs w:val="20"/>
        </w:rPr>
        <w:t>, pokiaľ nie je v tejto Zmluve o budúcej zmluve EETS výslovne uvedené inak</w:t>
      </w:r>
      <w:r w:rsidRPr="00B63006">
        <w:rPr>
          <w:rFonts w:cstheme="minorHAnsi"/>
          <w:sz w:val="20"/>
          <w:szCs w:val="20"/>
        </w:rPr>
        <w:t>. Za tieto dôverné informácie nebudú považované informácie</w:t>
      </w:r>
      <w:r w:rsidR="00EC13BF" w:rsidRPr="00B63006">
        <w:rPr>
          <w:rFonts w:cstheme="minorHAnsi"/>
          <w:sz w:val="20"/>
          <w:szCs w:val="20"/>
        </w:rPr>
        <w:t>,</w:t>
      </w:r>
      <w:r w:rsidRPr="00B63006">
        <w:rPr>
          <w:rFonts w:cstheme="minorHAnsi"/>
          <w:sz w:val="20"/>
          <w:szCs w:val="20"/>
        </w:rPr>
        <w:t xml:space="preserve"> ktoré:</w:t>
      </w:r>
    </w:p>
    <w:p w14:paraId="133120E5" w14:textId="77777777" w:rsidR="0056515B" w:rsidRPr="00B63006" w:rsidRDefault="0056515B" w:rsidP="0056515B">
      <w:pPr>
        <w:rPr>
          <w:rFonts w:cstheme="minorHAnsi"/>
          <w:sz w:val="20"/>
          <w:szCs w:val="20"/>
        </w:rPr>
      </w:pPr>
    </w:p>
    <w:p w14:paraId="5211F286" w14:textId="53F2E0D0" w:rsidR="009C518A" w:rsidRPr="00B63006" w:rsidRDefault="009C518A" w:rsidP="006C458A">
      <w:pPr>
        <w:pStyle w:val="Nadpis3"/>
        <w:spacing w:before="0" w:after="0" w:line="360" w:lineRule="auto"/>
        <w:ind w:left="1143" w:hanging="567"/>
        <w:rPr>
          <w:rFonts w:cstheme="minorHAnsi"/>
          <w:sz w:val="20"/>
          <w:szCs w:val="20"/>
        </w:rPr>
      </w:pPr>
      <w:r w:rsidRPr="00B63006">
        <w:rPr>
          <w:rFonts w:cstheme="minorHAnsi"/>
          <w:sz w:val="20"/>
          <w:szCs w:val="20"/>
        </w:rPr>
        <w:t>sú verejn</w:t>
      </w:r>
      <w:r w:rsidR="0000128C" w:rsidRPr="00B63006">
        <w:rPr>
          <w:rFonts w:cstheme="minorHAnsi"/>
          <w:sz w:val="20"/>
          <w:szCs w:val="20"/>
        </w:rPr>
        <w:t>e</w:t>
      </w:r>
      <w:r w:rsidRPr="00B63006">
        <w:rPr>
          <w:rFonts w:cstheme="minorHAnsi"/>
          <w:sz w:val="20"/>
          <w:szCs w:val="20"/>
        </w:rPr>
        <w:t xml:space="preserve"> prístupné alebo známe v dobe ich použitia alebo sprístupnenia, ak ich verejná prístupnosť či známosť nenastala v dôsledku porušenia zákonnej či zmluvnej povinnosti; alebo</w:t>
      </w:r>
    </w:p>
    <w:p w14:paraId="093646ED" w14:textId="77777777" w:rsidR="00064E92" w:rsidRPr="00B63006" w:rsidRDefault="00064E92" w:rsidP="00064E92">
      <w:pPr>
        <w:rPr>
          <w:rFonts w:cstheme="minorHAnsi"/>
          <w:sz w:val="20"/>
          <w:szCs w:val="20"/>
          <w:lang w:eastAsia="cs-CZ"/>
        </w:rPr>
      </w:pPr>
    </w:p>
    <w:p w14:paraId="56B09A94" w14:textId="1058BA57" w:rsidR="009C518A" w:rsidRPr="00B63006" w:rsidRDefault="009C518A" w:rsidP="006C458A">
      <w:pPr>
        <w:pStyle w:val="Nadpis3"/>
        <w:spacing w:before="0" w:after="0" w:line="360" w:lineRule="auto"/>
        <w:ind w:left="1143" w:hanging="567"/>
        <w:rPr>
          <w:rFonts w:cstheme="minorHAnsi"/>
          <w:sz w:val="20"/>
          <w:szCs w:val="20"/>
        </w:rPr>
      </w:pPr>
      <w:r w:rsidRPr="00B63006">
        <w:rPr>
          <w:rFonts w:cstheme="minorHAnsi"/>
          <w:sz w:val="20"/>
          <w:szCs w:val="20"/>
        </w:rPr>
        <w:t xml:space="preserve">sú </w:t>
      </w:r>
      <w:r w:rsidR="00BD7338" w:rsidRPr="00B63006">
        <w:rPr>
          <w:rFonts w:cstheme="minorHAnsi"/>
          <w:sz w:val="20"/>
          <w:szCs w:val="20"/>
        </w:rPr>
        <w:t xml:space="preserve">v súlade s Právnymi predpismi </w:t>
      </w:r>
      <w:r w:rsidRPr="00B63006">
        <w:rPr>
          <w:rFonts w:cstheme="minorHAnsi"/>
          <w:sz w:val="20"/>
          <w:szCs w:val="20"/>
        </w:rPr>
        <w:t xml:space="preserve">poskytnuté </w:t>
      </w:r>
      <w:r w:rsidR="007A6C15" w:rsidRPr="00B63006">
        <w:rPr>
          <w:rFonts w:cstheme="minorHAnsi"/>
          <w:sz w:val="20"/>
          <w:szCs w:val="20"/>
        </w:rPr>
        <w:t>Zmluvnej strane</w:t>
      </w:r>
      <w:r w:rsidRPr="00B63006">
        <w:rPr>
          <w:rFonts w:cstheme="minorHAnsi"/>
          <w:sz w:val="20"/>
          <w:szCs w:val="20"/>
        </w:rPr>
        <w:t xml:space="preserve"> treťou osobou, ktorá sa nijako nezúčastňuje na výstavbe, prevádzke alebo údržbe </w:t>
      </w:r>
      <w:r w:rsidR="00AD4060" w:rsidRPr="00B63006">
        <w:rPr>
          <w:rFonts w:cstheme="minorHAnsi"/>
          <w:sz w:val="20"/>
          <w:szCs w:val="20"/>
        </w:rPr>
        <w:t>EMS</w:t>
      </w:r>
      <w:r w:rsidR="00931373" w:rsidRPr="00B63006">
        <w:rPr>
          <w:rFonts w:cstheme="minorHAnsi"/>
          <w:sz w:val="20"/>
          <w:szCs w:val="20"/>
        </w:rPr>
        <w:t>,</w:t>
      </w:r>
      <w:r w:rsidRPr="00B63006">
        <w:rPr>
          <w:rFonts w:cstheme="minorHAnsi"/>
          <w:sz w:val="20"/>
          <w:szCs w:val="20"/>
        </w:rPr>
        <w:t xml:space="preserve"> a ktorá má práv</w:t>
      </w:r>
      <w:r w:rsidR="000F4CA8" w:rsidRPr="00B63006">
        <w:rPr>
          <w:rFonts w:cstheme="minorHAnsi"/>
          <w:sz w:val="20"/>
          <w:szCs w:val="20"/>
        </w:rPr>
        <w:t>o</w:t>
      </w:r>
      <w:r w:rsidRPr="00B63006">
        <w:rPr>
          <w:rFonts w:cstheme="minorHAnsi"/>
          <w:sz w:val="20"/>
          <w:szCs w:val="20"/>
        </w:rPr>
        <w:t xml:space="preserve"> s takouto informáciou voľ</w:t>
      </w:r>
      <w:r w:rsidR="006B64FE" w:rsidRPr="00B63006">
        <w:rPr>
          <w:rFonts w:cstheme="minorHAnsi"/>
          <w:sz w:val="20"/>
          <w:szCs w:val="20"/>
        </w:rPr>
        <w:t>n</w:t>
      </w:r>
      <w:r w:rsidRPr="00B63006">
        <w:rPr>
          <w:rFonts w:cstheme="minorHAnsi"/>
          <w:sz w:val="20"/>
          <w:szCs w:val="20"/>
        </w:rPr>
        <w:t>e nakladať a poskytnúť ju tretím osobám.</w:t>
      </w:r>
    </w:p>
    <w:p w14:paraId="67958496" w14:textId="77777777" w:rsidR="00931373" w:rsidRPr="00B63006" w:rsidRDefault="00931373" w:rsidP="00931373">
      <w:pPr>
        <w:pStyle w:val="Nadpis2"/>
        <w:numPr>
          <w:ilvl w:val="0"/>
          <w:numId w:val="0"/>
        </w:numPr>
        <w:spacing w:before="0" w:after="0" w:line="360" w:lineRule="auto"/>
        <w:ind w:left="576"/>
        <w:rPr>
          <w:rFonts w:cstheme="minorHAnsi"/>
          <w:sz w:val="20"/>
          <w:szCs w:val="20"/>
        </w:rPr>
      </w:pPr>
    </w:p>
    <w:p w14:paraId="32F7D3D5" w14:textId="7CABDCA4" w:rsidR="00657939" w:rsidRPr="00B63006" w:rsidRDefault="007A6C15" w:rsidP="00A90BE4">
      <w:pPr>
        <w:pStyle w:val="Nadpis2"/>
        <w:spacing w:before="0" w:after="0" w:line="360" w:lineRule="auto"/>
        <w:rPr>
          <w:rFonts w:cstheme="minorHAnsi"/>
          <w:sz w:val="20"/>
          <w:szCs w:val="20"/>
        </w:rPr>
      </w:pPr>
      <w:r w:rsidRPr="00B63006">
        <w:rPr>
          <w:rFonts w:cstheme="minorHAnsi"/>
          <w:sz w:val="20"/>
          <w:szCs w:val="20"/>
        </w:rPr>
        <w:t>Zmluvné strany</w:t>
      </w:r>
      <w:r w:rsidR="009C518A" w:rsidRPr="00B63006">
        <w:rPr>
          <w:rFonts w:cstheme="minorHAnsi"/>
          <w:sz w:val="20"/>
          <w:szCs w:val="20"/>
        </w:rPr>
        <w:t xml:space="preserve"> sa </w:t>
      </w:r>
      <w:r w:rsidRPr="00B63006">
        <w:rPr>
          <w:rFonts w:cstheme="minorHAnsi"/>
          <w:sz w:val="20"/>
          <w:szCs w:val="20"/>
        </w:rPr>
        <w:t>zaväzujú</w:t>
      </w:r>
      <w:r w:rsidR="009C518A" w:rsidRPr="00B63006">
        <w:rPr>
          <w:rFonts w:cstheme="minorHAnsi"/>
          <w:sz w:val="20"/>
          <w:szCs w:val="20"/>
        </w:rPr>
        <w:t xml:space="preserve">, že bez predchádzajúceho písomného súhlasu </w:t>
      </w:r>
      <w:r w:rsidRPr="00B63006">
        <w:rPr>
          <w:rFonts w:cstheme="minorHAnsi"/>
          <w:sz w:val="20"/>
          <w:szCs w:val="20"/>
        </w:rPr>
        <w:t>druhej Zmluvnej strany</w:t>
      </w:r>
      <w:r w:rsidR="009C518A" w:rsidRPr="00B63006">
        <w:rPr>
          <w:rFonts w:cstheme="minorHAnsi"/>
          <w:sz w:val="20"/>
          <w:szCs w:val="20"/>
        </w:rPr>
        <w:t>:</w:t>
      </w:r>
    </w:p>
    <w:p w14:paraId="3DC41EA6" w14:textId="77777777" w:rsidR="00931373" w:rsidRPr="00B63006" w:rsidRDefault="00931373" w:rsidP="00931373">
      <w:pPr>
        <w:rPr>
          <w:rFonts w:cstheme="minorHAnsi"/>
          <w:sz w:val="20"/>
          <w:szCs w:val="20"/>
        </w:rPr>
      </w:pPr>
    </w:p>
    <w:p w14:paraId="2090D2D4" w14:textId="358BCCDE" w:rsidR="009C518A" w:rsidRPr="00B63006" w:rsidRDefault="007A6C15" w:rsidP="006C458A">
      <w:pPr>
        <w:pStyle w:val="Nadpis3"/>
        <w:spacing w:before="0" w:after="0" w:line="360" w:lineRule="auto"/>
        <w:ind w:left="1143" w:hanging="567"/>
        <w:rPr>
          <w:rFonts w:cstheme="minorHAnsi"/>
          <w:sz w:val="20"/>
          <w:szCs w:val="20"/>
        </w:rPr>
      </w:pPr>
      <w:r w:rsidRPr="00B63006">
        <w:rPr>
          <w:rFonts w:cstheme="minorHAnsi"/>
          <w:sz w:val="20"/>
          <w:szCs w:val="20"/>
        </w:rPr>
        <w:t xml:space="preserve">nepoužijú </w:t>
      </w:r>
      <w:r w:rsidR="009C518A" w:rsidRPr="00B63006">
        <w:rPr>
          <w:rFonts w:cstheme="minorHAnsi"/>
          <w:sz w:val="20"/>
          <w:szCs w:val="20"/>
        </w:rPr>
        <w:t>tieto dôverné informácie na iné účely ako na účely poskytovania EETS a splnenia povinností podľa tejto Zmluvy</w:t>
      </w:r>
      <w:r w:rsidR="00773278" w:rsidRPr="00B63006">
        <w:rPr>
          <w:rFonts w:cstheme="minorHAnsi"/>
          <w:sz w:val="20"/>
          <w:szCs w:val="20"/>
        </w:rPr>
        <w:t xml:space="preserve"> o budúcej zmluve EETS</w:t>
      </w:r>
      <w:r w:rsidR="009C518A" w:rsidRPr="00B63006">
        <w:rPr>
          <w:rFonts w:cstheme="minorHAnsi"/>
          <w:sz w:val="20"/>
          <w:szCs w:val="20"/>
        </w:rPr>
        <w:t xml:space="preserve">, najmä ich </w:t>
      </w:r>
      <w:r w:rsidRPr="00B63006">
        <w:rPr>
          <w:rFonts w:cstheme="minorHAnsi"/>
          <w:sz w:val="20"/>
          <w:szCs w:val="20"/>
        </w:rPr>
        <w:t xml:space="preserve">nepoužijú </w:t>
      </w:r>
      <w:r w:rsidR="009C518A" w:rsidRPr="00B63006">
        <w:rPr>
          <w:rFonts w:cstheme="minorHAnsi"/>
          <w:sz w:val="20"/>
          <w:szCs w:val="20"/>
        </w:rPr>
        <w:t xml:space="preserve">na účely </w:t>
      </w:r>
      <w:r w:rsidRPr="00B63006">
        <w:rPr>
          <w:rFonts w:cstheme="minorHAnsi"/>
          <w:sz w:val="20"/>
          <w:szCs w:val="20"/>
        </w:rPr>
        <w:t xml:space="preserve">získania </w:t>
      </w:r>
      <w:r w:rsidR="009C518A" w:rsidRPr="00B63006">
        <w:rPr>
          <w:rFonts w:cstheme="minorHAnsi"/>
          <w:sz w:val="20"/>
          <w:szCs w:val="20"/>
        </w:rPr>
        <w:t>zákazky na poskytovanie iných služieb či pre potreby akýchkoľvek projektov tretích osôb;</w:t>
      </w:r>
    </w:p>
    <w:p w14:paraId="622B7854" w14:textId="77777777" w:rsidR="00931373" w:rsidRPr="00B63006" w:rsidRDefault="00931373" w:rsidP="006C458A">
      <w:pPr>
        <w:ind w:left="423"/>
        <w:rPr>
          <w:rFonts w:cstheme="minorHAnsi"/>
          <w:sz w:val="20"/>
          <w:szCs w:val="20"/>
          <w:lang w:eastAsia="cs-CZ"/>
        </w:rPr>
      </w:pPr>
    </w:p>
    <w:p w14:paraId="43C27D46" w14:textId="3C43FFBF" w:rsidR="009C518A" w:rsidRPr="00B63006" w:rsidRDefault="007A6C15" w:rsidP="006C458A">
      <w:pPr>
        <w:pStyle w:val="Nadpis3"/>
        <w:spacing w:before="0" w:after="0" w:line="360" w:lineRule="auto"/>
        <w:ind w:left="1143" w:hanging="567"/>
        <w:rPr>
          <w:rFonts w:cstheme="minorHAnsi"/>
          <w:sz w:val="20"/>
          <w:szCs w:val="20"/>
        </w:rPr>
      </w:pPr>
      <w:bookmarkStart w:id="3" w:name="_Hlk93817053"/>
      <w:r w:rsidRPr="00B63006">
        <w:rPr>
          <w:rFonts w:cstheme="minorHAnsi"/>
          <w:sz w:val="20"/>
          <w:szCs w:val="20"/>
        </w:rPr>
        <w:t xml:space="preserve">neuverejnia </w:t>
      </w:r>
      <w:r w:rsidR="00D87139" w:rsidRPr="00B63006">
        <w:rPr>
          <w:rFonts w:cstheme="minorHAnsi"/>
          <w:sz w:val="20"/>
          <w:szCs w:val="20"/>
        </w:rPr>
        <w:t xml:space="preserve">ani inak </w:t>
      </w:r>
      <w:r w:rsidRPr="00B63006">
        <w:rPr>
          <w:rFonts w:cstheme="minorHAnsi"/>
          <w:sz w:val="20"/>
          <w:szCs w:val="20"/>
        </w:rPr>
        <w:t xml:space="preserve">neposkytnú </w:t>
      </w:r>
      <w:r w:rsidR="00D87139" w:rsidRPr="00B63006">
        <w:rPr>
          <w:rFonts w:cstheme="minorHAnsi"/>
          <w:sz w:val="20"/>
          <w:szCs w:val="20"/>
        </w:rPr>
        <w:t xml:space="preserve">tieto dôverné informácie žiadnej tretej osobe, s výnimkou osôb zúčastnených na realizácii dodávok alebo </w:t>
      </w:r>
      <w:r w:rsidR="00224769" w:rsidRPr="00B63006">
        <w:rPr>
          <w:rFonts w:cstheme="minorHAnsi"/>
          <w:sz w:val="20"/>
          <w:szCs w:val="20"/>
        </w:rPr>
        <w:t xml:space="preserve">služieb pre </w:t>
      </w:r>
      <w:r w:rsidRPr="00B63006">
        <w:rPr>
          <w:rFonts w:cstheme="minorHAnsi"/>
          <w:sz w:val="20"/>
          <w:szCs w:val="20"/>
        </w:rPr>
        <w:t>Zmluvné strany</w:t>
      </w:r>
      <w:r w:rsidR="00224769" w:rsidRPr="00B63006">
        <w:rPr>
          <w:rFonts w:cstheme="minorHAnsi"/>
          <w:sz w:val="20"/>
          <w:szCs w:val="20"/>
        </w:rPr>
        <w:t xml:space="preserve"> v súvislosti s touto Zmluvou </w:t>
      </w:r>
      <w:r w:rsidR="00773278" w:rsidRPr="00B63006">
        <w:rPr>
          <w:rFonts w:cstheme="minorHAnsi"/>
          <w:sz w:val="20"/>
          <w:szCs w:val="20"/>
        </w:rPr>
        <w:t xml:space="preserve">o budúcej zmluve EETS </w:t>
      </w:r>
      <w:r w:rsidR="00224769" w:rsidRPr="00B63006">
        <w:rPr>
          <w:rFonts w:cstheme="minorHAnsi"/>
          <w:sz w:val="20"/>
          <w:szCs w:val="20"/>
        </w:rPr>
        <w:t>alebo Zmluvou EETS</w:t>
      </w:r>
      <w:r w:rsidR="00D87139" w:rsidRPr="00B63006">
        <w:rPr>
          <w:rFonts w:cstheme="minorHAnsi"/>
          <w:sz w:val="20"/>
          <w:szCs w:val="20"/>
        </w:rPr>
        <w:t xml:space="preserve">. Týmto osobám však môže byť dôverná informácia poskytnutá iba v rozsahu, v akom ju potrebujú poznať </w:t>
      </w:r>
      <w:r w:rsidR="00931373" w:rsidRPr="00B63006">
        <w:rPr>
          <w:rFonts w:cstheme="minorHAnsi"/>
          <w:sz w:val="20"/>
          <w:szCs w:val="20"/>
        </w:rPr>
        <w:t>na účely </w:t>
      </w:r>
      <w:r w:rsidR="00D87139" w:rsidRPr="00B63006">
        <w:rPr>
          <w:rFonts w:cstheme="minorHAnsi"/>
          <w:sz w:val="20"/>
          <w:szCs w:val="20"/>
        </w:rPr>
        <w:t>č</w:t>
      </w:r>
      <w:r w:rsidR="00B63006">
        <w:rPr>
          <w:rFonts w:cstheme="minorHAnsi"/>
          <w:sz w:val="20"/>
          <w:szCs w:val="20"/>
        </w:rPr>
        <w:t>innosti, ktorou sa podieľajú na </w:t>
      </w:r>
      <w:r w:rsidR="00224769" w:rsidRPr="00B63006">
        <w:rPr>
          <w:rFonts w:cstheme="minorHAnsi"/>
          <w:sz w:val="20"/>
          <w:szCs w:val="20"/>
        </w:rPr>
        <w:t xml:space="preserve">realizácii dodávok alebo služieb pre </w:t>
      </w:r>
      <w:r w:rsidRPr="00B63006">
        <w:rPr>
          <w:rFonts w:cstheme="minorHAnsi"/>
          <w:sz w:val="20"/>
          <w:szCs w:val="20"/>
        </w:rPr>
        <w:t>Zmluvné strany</w:t>
      </w:r>
      <w:r w:rsidR="00224769" w:rsidRPr="00B63006">
        <w:rPr>
          <w:rFonts w:cstheme="minorHAnsi"/>
          <w:sz w:val="20"/>
          <w:szCs w:val="20"/>
        </w:rPr>
        <w:t xml:space="preserve"> v súvislosti s touto Zmluvou </w:t>
      </w:r>
      <w:r w:rsidR="00773278" w:rsidRPr="00B63006">
        <w:rPr>
          <w:rFonts w:cstheme="minorHAnsi"/>
          <w:sz w:val="20"/>
          <w:szCs w:val="20"/>
        </w:rPr>
        <w:t xml:space="preserve">o budúcej zmluve EETS </w:t>
      </w:r>
      <w:r w:rsidR="00224769" w:rsidRPr="00B63006">
        <w:rPr>
          <w:rFonts w:cstheme="minorHAnsi"/>
          <w:sz w:val="20"/>
          <w:szCs w:val="20"/>
        </w:rPr>
        <w:t>alebo Zmluvou EETS</w:t>
      </w:r>
      <w:r w:rsidR="00D87139" w:rsidRPr="00B63006">
        <w:rPr>
          <w:rFonts w:cstheme="minorHAnsi"/>
          <w:sz w:val="20"/>
          <w:szCs w:val="20"/>
        </w:rPr>
        <w:t>, ak budú zaviazané udržiavať takúto informáciu v tajnosti, ako by boli stranou tejto Zmluvy</w:t>
      </w:r>
      <w:r w:rsidR="00773278" w:rsidRPr="00B63006">
        <w:rPr>
          <w:rFonts w:cstheme="minorHAnsi"/>
          <w:sz w:val="20"/>
          <w:szCs w:val="20"/>
        </w:rPr>
        <w:t xml:space="preserve"> o budúcej zmluve EETS</w:t>
      </w:r>
      <w:r w:rsidR="00D87139" w:rsidRPr="00B63006">
        <w:rPr>
          <w:rFonts w:cstheme="minorHAnsi"/>
          <w:sz w:val="20"/>
          <w:szCs w:val="20"/>
        </w:rPr>
        <w:t>.</w:t>
      </w:r>
    </w:p>
    <w:bookmarkEnd w:id="3"/>
    <w:p w14:paraId="1D0DE052" w14:textId="77777777" w:rsidR="00224769" w:rsidRPr="00B63006" w:rsidRDefault="00224769" w:rsidP="00224769">
      <w:pPr>
        <w:rPr>
          <w:rFonts w:cstheme="minorHAnsi"/>
          <w:sz w:val="20"/>
          <w:szCs w:val="20"/>
          <w:lang w:eastAsia="cs-CZ"/>
        </w:rPr>
      </w:pPr>
    </w:p>
    <w:p w14:paraId="7B0494C2" w14:textId="5772C380" w:rsidR="00D87139" w:rsidRPr="00B63006" w:rsidRDefault="00D87139" w:rsidP="00A90BE4">
      <w:pPr>
        <w:pStyle w:val="Nadpis2"/>
        <w:spacing w:before="0" w:after="0" w:line="360" w:lineRule="auto"/>
        <w:rPr>
          <w:rFonts w:cstheme="minorHAnsi"/>
          <w:sz w:val="20"/>
          <w:szCs w:val="20"/>
        </w:rPr>
      </w:pPr>
      <w:r w:rsidRPr="00B63006">
        <w:rPr>
          <w:rFonts w:cstheme="minorHAnsi"/>
          <w:sz w:val="20"/>
          <w:szCs w:val="20"/>
        </w:rPr>
        <w:t>Ak bude</w:t>
      </w:r>
      <w:r w:rsidR="00526E56" w:rsidRPr="00B63006">
        <w:rPr>
          <w:rFonts w:cstheme="minorHAnsi"/>
          <w:sz w:val="20"/>
          <w:szCs w:val="20"/>
        </w:rPr>
        <w:t xml:space="preserve"> akýkoľvek orgán štátnej správy a samosprávy, súd či iný verejný orgán vyžadovať poskytnutie akejkoľvek dôvernej informácie podľa tohto </w:t>
      </w:r>
      <w:r w:rsidR="0054778C" w:rsidRPr="00B63006">
        <w:rPr>
          <w:rFonts w:cstheme="minorHAnsi"/>
          <w:sz w:val="20"/>
          <w:szCs w:val="20"/>
        </w:rPr>
        <w:t>článku IV</w:t>
      </w:r>
      <w:r w:rsidR="00BD7338" w:rsidRPr="00B63006">
        <w:rPr>
          <w:rFonts w:cstheme="minorHAnsi"/>
          <w:sz w:val="20"/>
          <w:szCs w:val="20"/>
        </w:rPr>
        <w:t xml:space="preserve"> Zmluvy o budúcej zmluve EETS</w:t>
      </w:r>
      <w:r w:rsidR="00526E56" w:rsidRPr="00B63006">
        <w:rPr>
          <w:rFonts w:cstheme="minorHAnsi"/>
          <w:sz w:val="20"/>
          <w:szCs w:val="20"/>
        </w:rPr>
        <w:t xml:space="preserve">, oznámi </w:t>
      </w:r>
      <w:r w:rsidR="007A6C15" w:rsidRPr="00B63006">
        <w:rPr>
          <w:rFonts w:cstheme="minorHAnsi"/>
          <w:sz w:val="20"/>
          <w:szCs w:val="20"/>
        </w:rPr>
        <w:t>Zmluvná strana</w:t>
      </w:r>
      <w:r w:rsidR="00526E56" w:rsidRPr="00B63006">
        <w:rPr>
          <w:rFonts w:cstheme="minorHAnsi"/>
          <w:sz w:val="20"/>
          <w:szCs w:val="20"/>
        </w:rPr>
        <w:t xml:space="preserve"> takúto skutočnosť okamžite </w:t>
      </w:r>
      <w:r w:rsidR="007A6C15" w:rsidRPr="00B63006">
        <w:rPr>
          <w:rFonts w:cstheme="minorHAnsi"/>
          <w:sz w:val="20"/>
          <w:szCs w:val="20"/>
        </w:rPr>
        <w:t>druhej Zmluvnej strane</w:t>
      </w:r>
      <w:r w:rsidR="00504055" w:rsidRPr="00B63006">
        <w:rPr>
          <w:rFonts w:cstheme="minorHAnsi"/>
          <w:sz w:val="20"/>
          <w:szCs w:val="20"/>
        </w:rPr>
        <w:t xml:space="preserve"> a umožní jej vyjadriť </w:t>
      </w:r>
      <w:r w:rsidR="005B4053" w:rsidRPr="00B63006">
        <w:rPr>
          <w:rFonts w:cstheme="minorHAnsi"/>
          <w:sz w:val="20"/>
          <w:szCs w:val="20"/>
        </w:rPr>
        <w:t xml:space="preserve">sa </w:t>
      </w:r>
      <w:r w:rsidR="00504055" w:rsidRPr="00B63006">
        <w:rPr>
          <w:rFonts w:cstheme="minorHAnsi"/>
          <w:sz w:val="20"/>
          <w:szCs w:val="20"/>
        </w:rPr>
        <w:t>k takejto požiadavke</w:t>
      </w:r>
      <w:r w:rsidR="00526E56" w:rsidRPr="00B63006">
        <w:rPr>
          <w:rFonts w:cstheme="minorHAnsi"/>
          <w:sz w:val="20"/>
          <w:szCs w:val="20"/>
        </w:rPr>
        <w:t xml:space="preserve">. Záväzky </w:t>
      </w:r>
      <w:r w:rsidR="007A6C15" w:rsidRPr="00B63006">
        <w:rPr>
          <w:rFonts w:cstheme="minorHAnsi"/>
          <w:sz w:val="20"/>
          <w:szCs w:val="20"/>
        </w:rPr>
        <w:t>Zmluvných strán</w:t>
      </w:r>
      <w:r w:rsidR="00526E56" w:rsidRPr="00B63006">
        <w:rPr>
          <w:rFonts w:cstheme="minorHAnsi"/>
          <w:sz w:val="20"/>
          <w:szCs w:val="20"/>
        </w:rPr>
        <w:t xml:space="preserve"> podľa tohto </w:t>
      </w:r>
      <w:r w:rsidR="0054778C" w:rsidRPr="00B63006">
        <w:rPr>
          <w:rFonts w:cstheme="minorHAnsi"/>
          <w:sz w:val="20"/>
          <w:szCs w:val="20"/>
        </w:rPr>
        <w:t xml:space="preserve">článku IV </w:t>
      </w:r>
      <w:r w:rsidR="00276129" w:rsidRPr="00B63006">
        <w:rPr>
          <w:rFonts w:cstheme="minorHAnsi"/>
          <w:sz w:val="20"/>
          <w:szCs w:val="20"/>
        </w:rPr>
        <w:t xml:space="preserve">Zmluvy o budúcej zmluve EETS </w:t>
      </w:r>
      <w:r w:rsidR="00526E56" w:rsidRPr="00B63006">
        <w:rPr>
          <w:rFonts w:cstheme="minorHAnsi"/>
          <w:sz w:val="20"/>
          <w:szCs w:val="20"/>
        </w:rPr>
        <w:t xml:space="preserve">trvajú </w:t>
      </w:r>
      <w:r w:rsidR="000E5400" w:rsidRPr="00B63006">
        <w:rPr>
          <w:rFonts w:cstheme="minorHAnsi"/>
          <w:sz w:val="20"/>
          <w:szCs w:val="20"/>
        </w:rPr>
        <w:t xml:space="preserve">bez časového obmedzenia </w:t>
      </w:r>
      <w:r w:rsidR="00526E56" w:rsidRPr="00B63006">
        <w:rPr>
          <w:rFonts w:cstheme="minorHAnsi"/>
          <w:sz w:val="20"/>
          <w:szCs w:val="20"/>
        </w:rPr>
        <w:t>aj po ukončení tejto Zmluvy</w:t>
      </w:r>
      <w:r w:rsidR="00773278" w:rsidRPr="00B63006">
        <w:rPr>
          <w:rFonts w:cstheme="minorHAnsi"/>
          <w:sz w:val="20"/>
          <w:szCs w:val="20"/>
        </w:rPr>
        <w:t xml:space="preserve"> o budúcej zmluve EETS</w:t>
      </w:r>
      <w:r w:rsidR="00526E56" w:rsidRPr="00B63006">
        <w:rPr>
          <w:rFonts w:cstheme="minorHAnsi"/>
          <w:sz w:val="20"/>
          <w:szCs w:val="20"/>
        </w:rPr>
        <w:t>.</w:t>
      </w:r>
      <w:r w:rsidR="001F6E2E" w:rsidRPr="00B63006">
        <w:rPr>
          <w:rFonts w:cstheme="minorHAnsi"/>
          <w:sz w:val="20"/>
          <w:szCs w:val="20"/>
        </w:rPr>
        <w:t xml:space="preserve"> Zmluvné strany pre vylúčenie pochybností uvádzajú, že záväzky podľa článku IV</w:t>
      </w:r>
      <w:r w:rsidR="00276129" w:rsidRPr="00B63006">
        <w:rPr>
          <w:rFonts w:cstheme="minorHAnsi"/>
          <w:sz w:val="20"/>
          <w:szCs w:val="20"/>
        </w:rPr>
        <w:t xml:space="preserve"> Zmluvy o budúcej zmluve EETS</w:t>
      </w:r>
      <w:r w:rsidR="001F6E2E" w:rsidRPr="00B63006">
        <w:rPr>
          <w:rFonts w:cstheme="minorHAnsi"/>
          <w:sz w:val="20"/>
          <w:szCs w:val="20"/>
        </w:rPr>
        <w:t xml:space="preserve"> trvajú </w:t>
      </w:r>
      <w:r w:rsidR="00862FE1" w:rsidRPr="00B63006">
        <w:rPr>
          <w:rFonts w:cstheme="minorHAnsi"/>
          <w:sz w:val="20"/>
          <w:szCs w:val="20"/>
        </w:rPr>
        <w:t xml:space="preserve">aj </w:t>
      </w:r>
      <w:r w:rsidR="001F6E2E" w:rsidRPr="00B63006">
        <w:rPr>
          <w:rFonts w:cstheme="minorHAnsi"/>
          <w:sz w:val="20"/>
          <w:szCs w:val="20"/>
        </w:rPr>
        <w:t xml:space="preserve">v prípade odstúpenia od </w:t>
      </w:r>
      <w:r w:rsidR="00862FE1" w:rsidRPr="00B63006">
        <w:rPr>
          <w:rFonts w:cstheme="minorHAnsi"/>
          <w:sz w:val="20"/>
          <w:szCs w:val="20"/>
        </w:rPr>
        <w:t>Z</w:t>
      </w:r>
      <w:r w:rsidR="001F6E2E" w:rsidRPr="00B63006">
        <w:rPr>
          <w:rFonts w:cstheme="minorHAnsi"/>
          <w:sz w:val="20"/>
          <w:szCs w:val="20"/>
        </w:rPr>
        <w:t>mluvy o budúcej zmluve EETS</w:t>
      </w:r>
      <w:r w:rsidR="00862FE1" w:rsidRPr="00B63006">
        <w:rPr>
          <w:rFonts w:cstheme="minorHAnsi"/>
          <w:sz w:val="20"/>
          <w:szCs w:val="20"/>
        </w:rPr>
        <w:t>.</w:t>
      </w:r>
    </w:p>
    <w:p w14:paraId="5AD45620" w14:textId="77777777" w:rsidR="00873276" w:rsidRPr="00B63006" w:rsidRDefault="00873276" w:rsidP="00A90BE4">
      <w:pPr>
        <w:spacing w:line="360" w:lineRule="auto"/>
        <w:jc w:val="center"/>
        <w:rPr>
          <w:rFonts w:cstheme="minorHAnsi"/>
          <w:b/>
          <w:bCs/>
          <w:sz w:val="20"/>
          <w:szCs w:val="20"/>
        </w:rPr>
      </w:pPr>
    </w:p>
    <w:p w14:paraId="1EF8FBF8" w14:textId="56DDFD83" w:rsidR="00873276" w:rsidRPr="00B63006" w:rsidRDefault="00873276" w:rsidP="00A90BE4">
      <w:pPr>
        <w:spacing w:line="360" w:lineRule="auto"/>
        <w:jc w:val="center"/>
        <w:rPr>
          <w:rFonts w:cstheme="minorHAnsi"/>
          <w:b/>
          <w:bCs/>
          <w:sz w:val="20"/>
          <w:szCs w:val="20"/>
        </w:rPr>
      </w:pPr>
      <w:r w:rsidRPr="00B63006">
        <w:rPr>
          <w:rFonts w:cstheme="minorHAnsi"/>
          <w:b/>
          <w:bCs/>
          <w:sz w:val="20"/>
          <w:szCs w:val="20"/>
        </w:rPr>
        <w:t>Článok V</w:t>
      </w:r>
    </w:p>
    <w:p w14:paraId="7AE3053A" w14:textId="0F37760E" w:rsidR="00657939" w:rsidRPr="00B63006" w:rsidRDefault="00873276" w:rsidP="00A90BE4">
      <w:pPr>
        <w:spacing w:line="360" w:lineRule="auto"/>
        <w:jc w:val="center"/>
        <w:rPr>
          <w:rFonts w:cstheme="minorHAnsi"/>
          <w:b/>
          <w:bCs/>
          <w:sz w:val="20"/>
          <w:szCs w:val="20"/>
        </w:rPr>
      </w:pPr>
      <w:r w:rsidRPr="00B63006">
        <w:rPr>
          <w:rFonts w:cstheme="minorHAnsi"/>
          <w:b/>
          <w:bCs/>
          <w:sz w:val="20"/>
          <w:szCs w:val="20"/>
        </w:rPr>
        <w:t>Zmluvn</w:t>
      </w:r>
      <w:r w:rsidR="00773278" w:rsidRPr="00B63006">
        <w:rPr>
          <w:rFonts w:cstheme="minorHAnsi"/>
          <w:b/>
          <w:bCs/>
          <w:sz w:val="20"/>
          <w:szCs w:val="20"/>
        </w:rPr>
        <w:t>é</w:t>
      </w:r>
      <w:r w:rsidRPr="00B63006">
        <w:rPr>
          <w:rFonts w:cstheme="minorHAnsi"/>
          <w:b/>
          <w:bCs/>
          <w:sz w:val="20"/>
          <w:szCs w:val="20"/>
        </w:rPr>
        <w:t xml:space="preserve"> </w:t>
      </w:r>
      <w:r w:rsidR="00773278" w:rsidRPr="00B63006">
        <w:rPr>
          <w:rFonts w:cstheme="minorHAnsi"/>
          <w:b/>
          <w:bCs/>
          <w:sz w:val="20"/>
          <w:szCs w:val="20"/>
        </w:rPr>
        <w:t>pokuty</w:t>
      </w:r>
    </w:p>
    <w:p w14:paraId="33A03F6C" w14:textId="77777777" w:rsidR="0054778C" w:rsidRPr="00B63006" w:rsidRDefault="0054778C" w:rsidP="00A90BE4">
      <w:pPr>
        <w:spacing w:line="360" w:lineRule="auto"/>
        <w:jc w:val="center"/>
        <w:rPr>
          <w:rFonts w:cstheme="minorHAnsi"/>
          <w:b/>
          <w:bCs/>
          <w:sz w:val="20"/>
          <w:szCs w:val="20"/>
        </w:rPr>
      </w:pPr>
    </w:p>
    <w:p w14:paraId="724C6CFE" w14:textId="77777777" w:rsidR="00657939" w:rsidRPr="00B63006" w:rsidRDefault="00657939" w:rsidP="00A90BE4">
      <w:pPr>
        <w:pStyle w:val="Nadpis1"/>
        <w:spacing w:before="0" w:after="0" w:line="360" w:lineRule="auto"/>
        <w:rPr>
          <w:rFonts w:cstheme="minorHAnsi"/>
          <w:sz w:val="20"/>
          <w:szCs w:val="20"/>
        </w:rPr>
      </w:pPr>
      <w:r w:rsidRPr="00B63006">
        <w:rPr>
          <w:rFonts w:cstheme="minorHAnsi"/>
          <w:sz w:val="20"/>
          <w:szCs w:val="20"/>
        </w:rPr>
        <w:t>SMLUVNÍ POKUTY</w:t>
      </w:r>
    </w:p>
    <w:p w14:paraId="780C1AF9" w14:textId="22C05DAC" w:rsidR="000F4CA8" w:rsidRPr="00B63006" w:rsidRDefault="001E6360" w:rsidP="000F4CA8">
      <w:pPr>
        <w:pStyle w:val="Nadpis2"/>
        <w:spacing w:before="0" w:after="0" w:line="360" w:lineRule="auto"/>
        <w:rPr>
          <w:rFonts w:cstheme="minorHAnsi"/>
          <w:sz w:val="20"/>
          <w:szCs w:val="20"/>
        </w:rPr>
      </w:pPr>
      <w:r w:rsidRPr="00B63006">
        <w:rPr>
          <w:rFonts w:cstheme="minorHAnsi"/>
          <w:sz w:val="20"/>
          <w:szCs w:val="20"/>
        </w:rPr>
        <w:t>Ak Poskytovateľ EETS poruší niektorú z povinností stanovených v článku IV tejto Zmluvy</w:t>
      </w:r>
      <w:r w:rsidR="00773278" w:rsidRPr="00B63006">
        <w:rPr>
          <w:rFonts w:cstheme="minorHAnsi"/>
          <w:sz w:val="20"/>
          <w:szCs w:val="20"/>
        </w:rPr>
        <w:t xml:space="preserve"> o budúcej zmluve EETS</w:t>
      </w:r>
      <w:r w:rsidRPr="00B63006">
        <w:rPr>
          <w:rFonts w:cstheme="minorHAnsi"/>
          <w:sz w:val="20"/>
          <w:szCs w:val="20"/>
        </w:rPr>
        <w:t>, je Správca výberu mýta oprávnený požadovať úhradu zmluvnej pokuty vo výške</w:t>
      </w:r>
      <w:r w:rsidR="00D17B7F" w:rsidRPr="00B63006">
        <w:rPr>
          <w:rFonts w:cstheme="minorHAnsi"/>
          <w:sz w:val="20"/>
          <w:szCs w:val="20"/>
        </w:rPr>
        <w:t xml:space="preserve"> </w:t>
      </w:r>
      <w:r w:rsidR="00D55CCD" w:rsidRPr="00B63006">
        <w:rPr>
          <w:rFonts w:cstheme="minorHAnsi"/>
          <w:sz w:val="20"/>
          <w:szCs w:val="20"/>
        </w:rPr>
        <w:t>33</w:t>
      </w:r>
      <w:r w:rsidR="00D17B7F" w:rsidRPr="00B63006">
        <w:rPr>
          <w:rFonts w:cstheme="minorHAnsi"/>
          <w:sz w:val="20"/>
          <w:szCs w:val="20"/>
        </w:rPr>
        <w:t>.000</w:t>
      </w:r>
      <w:r w:rsidR="00773278" w:rsidRPr="00B63006">
        <w:rPr>
          <w:rFonts w:cstheme="minorHAnsi"/>
          <w:sz w:val="20"/>
          <w:szCs w:val="20"/>
        </w:rPr>
        <w:t xml:space="preserve"> </w:t>
      </w:r>
      <w:r w:rsidR="00D17B7F" w:rsidRPr="00B63006">
        <w:rPr>
          <w:rFonts w:cstheme="minorHAnsi"/>
          <w:sz w:val="20"/>
          <w:szCs w:val="20"/>
        </w:rPr>
        <w:t xml:space="preserve">(slovom: </w:t>
      </w:r>
      <w:r w:rsidR="00D55CCD" w:rsidRPr="00B63006">
        <w:rPr>
          <w:rFonts w:cstheme="minorHAnsi"/>
          <w:sz w:val="20"/>
          <w:szCs w:val="20"/>
        </w:rPr>
        <w:t>tridsaťtritisíc</w:t>
      </w:r>
      <w:r w:rsidR="00E92B8C" w:rsidRPr="00B63006">
        <w:rPr>
          <w:rFonts w:cstheme="minorHAnsi"/>
          <w:sz w:val="20"/>
          <w:szCs w:val="20"/>
        </w:rPr>
        <w:t>)</w:t>
      </w:r>
      <w:r w:rsidR="00D17B7F" w:rsidRPr="00B63006">
        <w:rPr>
          <w:rFonts w:cstheme="minorHAnsi"/>
          <w:sz w:val="20"/>
          <w:szCs w:val="20"/>
        </w:rPr>
        <w:t xml:space="preserve"> eur</w:t>
      </w:r>
      <w:r w:rsidRPr="00B63006">
        <w:rPr>
          <w:rFonts w:cstheme="minorHAnsi"/>
          <w:sz w:val="20"/>
          <w:szCs w:val="20"/>
        </w:rPr>
        <w:t>, a to za každý takýto prípad porušenia danej povinnosti.</w:t>
      </w:r>
      <w:r w:rsidR="0037572D" w:rsidRPr="00B63006">
        <w:rPr>
          <w:rFonts w:cstheme="minorHAnsi"/>
          <w:sz w:val="20"/>
          <w:szCs w:val="20"/>
        </w:rPr>
        <w:t xml:space="preserve"> </w:t>
      </w:r>
    </w:p>
    <w:p w14:paraId="022ACBBB" w14:textId="77777777" w:rsidR="000F4CA8" w:rsidRPr="00B63006" w:rsidRDefault="000F4CA8" w:rsidP="000F4CA8">
      <w:pPr>
        <w:rPr>
          <w:rFonts w:cstheme="minorHAnsi"/>
          <w:sz w:val="20"/>
          <w:szCs w:val="20"/>
        </w:rPr>
      </w:pPr>
    </w:p>
    <w:p w14:paraId="2228D902" w14:textId="62D01B20" w:rsidR="0037572D" w:rsidRPr="00B63006" w:rsidRDefault="0037572D" w:rsidP="0037572D">
      <w:pPr>
        <w:pStyle w:val="Nadpis2"/>
        <w:spacing w:before="0" w:after="0" w:line="360" w:lineRule="auto"/>
        <w:rPr>
          <w:rFonts w:cstheme="minorHAnsi"/>
          <w:sz w:val="20"/>
          <w:szCs w:val="20"/>
        </w:rPr>
      </w:pPr>
      <w:r w:rsidRPr="00B63006">
        <w:rPr>
          <w:rFonts w:cstheme="minorHAnsi"/>
          <w:sz w:val="20"/>
          <w:szCs w:val="20"/>
        </w:rPr>
        <w:t>Ak Správca výberu mýta poruší niektorú z povinností stanovených v článku IV tejto Zmluvy o budúcej zmluve EETS, je Poskytovate</w:t>
      </w:r>
      <w:r w:rsidR="00A45F5B" w:rsidRPr="00B63006">
        <w:rPr>
          <w:rFonts w:cstheme="minorHAnsi"/>
          <w:sz w:val="20"/>
          <w:szCs w:val="20"/>
        </w:rPr>
        <w:t>ľ</w:t>
      </w:r>
      <w:r w:rsidRPr="00B63006">
        <w:rPr>
          <w:rFonts w:cstheme="minorHAnsi"/>
          <w:sz w:val="20"/>
          <w:szCs w:val="20"/>
        </w:rPr>
        <w:t xml:space="preserve"> EETS oprávnený požadovať úhradu zmluvnej pokuty vo výške </w:t>
      </w:r>
      <w:r w:rsidR="00D55CCD" w:rsidRPr="00B63006">
        <w:rPr>
          <w:rFonts w:cstheme="minorHAnsi"/>
          <w:sz w:val="20"/>
          <w:szCs w:val="20"/>
        </w:rPr>
        <w:t>33</w:t>
      </w:r>
      <w:r w:rsidRPr="00B63006">
        <w:rPr>
          <w:rFonts w:cstheme="minorHAnsi"/>
          <w:sz w:val="20"/>
          <w:szCs w:val="20"/>
        </w:rPr>
        <w:t xml:space="preserve">.000 (slovom: </w:t>
      </w:r>
      <w:r w:rsidR="00D55CCD" w:rsidRPr="00B63006">
        <w:rPr>
          <w:rFonts w:cstheme="minorHAnsi"/>
          <w:sz w:val="20"/>
          <w:szCs w:val="20"/>
        </w:rPr>
        <w:t>tridsaťtritisíc</w:t>
      </w:r>
      <w:r w:rsidRPr="00B63006">
        <w:rPr>
          <w:rFonts w:cstheme="minorHAnsi"/>
          <w:sz w:val="20"/>
          <w:szCs w:val="20"/>
        </w:rPr>
        <w:t>) eur, a to za každý takýto prípad porušenia danej povinnosti.</w:t>
      </w:r>
    </w:p>
    <w:p w14:paraId="3FE23D3D" w14:textId="77777777" w:rsidR="0054778C" w:rsidRPr="00B63006" w:rsidRDefault="0054778C" w:rsidP="0054778C">
      <w:pPr>
        <w:rPr>
          <w:rFonts w:cstheme="minorHAnsi"/>
          <w:sz w:val="20"/>
          <w:szCs w:val="20"/>
        </w:rPr>
      </w:pPr>
    </w:p>
    <w:p w14:paraId="2EE1CD15" w14:textId="380B2A6E" w:rsidR="00EC13BF" w:rsidRPr="00B63006" w:rsidRDefault="00EC13BF" w:rsidP="00E92B8C">
      <w:pPr>
        <w:pStyle w:val="Nadpis2"/>
        <w:spacing w:before="0" w:after="0" w:line="360" w:lineRule="auto"/>
        <w:rPr>
          <w:rFonts w:cstheme="minorHAnsi"/>
          <w:sz w:val="20"/>
          <w:szCs w:val="20"/>
        </w:rPr>
      </w:pPr>
      <w:r w:rsidRPr="00B63006">
        <w:rPr>
          <w:rFonts w:cstheme="minorHAnsi"/>
          <w:sz w:val="20"/>
          <w:szCs w:val="20"/>
        </w:rPr>
        <w:t>Ak je Poskytovateľ EETS v omeškaní s úhradou akejkoľvek peňažnej pohľadávky Správcu výberu mýta, je Správca výberu mýta oprávnený požadovať úhradu zmluvnej pokuty vo výške</w:t>
      </w:r>
      <w:r w:rsidR="00741BE3" w:rsidRPr="00B63006">
        <w:rPr>
          <w:rFonts w:cstheme="minorHAnsi"/>
          <w:sz w:val="20"/>
          <w:szCs w:val="20"/>
        </w:rPr>
        <w:t xml:space="preserve"> 0,05</w:t>
      </w:r>
      <w:r w:rsidRPr="00B63006">
        <w:rPr>
          <w:rFonts w:cstheme="minorHAnsi"/>
          <w:sz w:val="20"/>
          <w:szCs w:val="20"/>
        </w:rPr>
        <w:t> % z dlžnej sumy, a to za každý začatý deň omeškania s úhradou peňažnej pohľadávky.</w:t>
      </w:r>
    </w:p>
    <w:p w14:paraId="22039E1E" w14:textId="2AAC8089" w:rsidR="00E92B8C" w:rsidRPr="00B63006" w:rsidRDefault="00E92B8C" w:rsidP="00544A46">
      <w:pPr>
        <w:pStyle w:val="Nadpis2"/>
        <w:numPr>
          <w:ilvl w:val="0"/>
          <w:numId w:val="0"/>
        </w:numPr>
        <w:spacing w:before="0" w:after="0" w:line="360" w:lineRule="auto"/>
        <w:rPr>
          <w:rFonts w:cstheme="minorHAnsi"/>
          <w:sz w:val="20"/>
          <w:szCs w:val="20"/>
        </w:rPr>
      </w:pPr>
    </w:p>
    <w:p w14:paraId="282D7148" w14:textId="7706CE95" w:rsidR="0054778C" w:rsidRPr="00B63006" w:rsidRDefault="001E6360" w:rsidP="0054778C">
      <w:pPr>
        <w:pStyle w:val="Nadpis2"/>
        <w:spacing w:before="0" w:after="0" w:line="360" w:lineRule="auto"/>
        <w:rPr>
          <w:rFonts w:cstheme="minorHAnsi"/>
          <w:sz w:val="20"/>
          <w:szCs w:val="20"/>
        </w:rPr>
      </w:pPr>
      <w:r w:rsidRPr="00B63006">
        <w:rPr>
          <w:rFonts w:cstheme="minorHAnsi"/>
          <w:sz w:val="20"/>
          <w:szCs w:val="20"/>
        </w:rPr>
        <w:t xml:space="preserve">Úhradou zmluvnej pokuty nie je vylúčené právo </w:t>
      </w:r>
      <w:r w:rsidR="000F4CA8" w:rsidRPr="00B63006">
        <w:rPr>
          <w:rFonts w:cstheme="minorHAnsi"/>
          <w:sz w:val="20"/>
          <w:szCs w:val="20"/>
        </w:rPr>
        <w:t>Zmluvnej strany</w:t>
      </w:r>
      <w:r w:rsidRPr="00B63006">
        <w:rPr>
          <w:rFonts w:cstheme="minorHAnsi"/>
          <w:sz w:val="20"/>
          <w:szCs w:val="20"/>
        </w:rPr>
        <w:t xml:space="preserve"> na náhradu škody </w:t>
      </w:r>
      <w:r w:rsidR="000F4CA8" w:rsidRPr="00B63006">
        <w:rPr>
          <w:rFonts w:cstheme="minorHAnsi"/>
          <w:sz w:val="20"/>
          <w:szCs w:val="20"/>
        </w:rPr>
        <w:t>v plnej výške</w:t>
      </w:r>
      <w:r w:rsidRPr="00B63006">
        <w:rPr>
          <w:rFonts w:cstheme="minorHAnsi"/>
          <w:sz w:val="20"/>
          <w:szCs w:val="20"/>
        </w:rPr>
        <w:t xml:space="preserve">, na ktorej úhradu vzniklo </w:t>
      </w:r>
      <w:r w:rsidR="000F4CA8" w:rsidRPr="00B63006">
        <w:rPr>
          <w:rFonts w:cstheme="minorHAnsi"/>
          <w:sz w:val="20"/>
          <w:szCs w:val="20"/>
        </w:rPr>
        <w:t>poškodenej Zmluvnej strane</w:t>
      </w:r>
      <w:r w:rsidRPr="00B63006">
        <w:rPr>
          <w:rFonts w:cstheme="minorHAnsi"/>
          <w:sz w:val="20"/>
          <w:szCs w:val="20"/>
        </w:rPr>
        <w:t xml:space="preserve"> právo z titulu porušenia povinností, ku ktorým sa zmluvná pokuta vzťahuje</w:t>
      </w:r>
      <w:r w:rsidR="00885E65" w:rsidRPr="00B63006">
        <w:rPr>
          <w:rFonts w:cstheme="minorHAnsi"/>
          <w:sz w:val="20"/>
          <w:szCs w:val="20"/>
        </w:rPr>
        <w:t xml:space="preserve">, ani právo </w:t>
      </w:r>
      <w:r w:rsidR="000F4CA8" w:rsidRPr="00B63006">
        <w:rPr>
          <w:rFonts w:cstheme="minorHAnsi"/>
          <w:sz w:val="20"/>
          <w:szCs w:val="20"/>
        </w:rPr>
        <w:t>Zmluvnej strany</w:t>
      </w:r>
      <w:r w:rsidR="00885E65" w:rsidRPr="00B63006">
        <w:rPr>
          <w:rFonts w:cstheme="minorHAnsi"/>
          <w:sz w:val="20"/>
          <w:szCs w:val="20"/>
        </w:rPr>
        <w:t xml:space="preserve"> na prípadné odstúpenie od tejto Zmluvy o budúcej zmluve</w:t>
      </w:r>
      <w:r w:rsidR="000F4CA8" w:rsidRPr="00B63006">
        <w:rPr>
          <w:rFonts w:cstheme="minorHAnsi"/>
          <w:sz w:val="20"/>
          <w:szCs w:val="20"/>
        </w:rPr>
        <w:t xml:space="preserve"> </w:t>
      </w:r>
      <w:r w:rsidR="00885E65" w:rsidRPr="00B63006">
        <w:rPr>
          <w:rFonts w:cstheme="minorHAnsi"/>
          <w:sz w:val="20"/>
          <w:szCs w:val="20"/>
        </w:rPr>
        <w:t>EETS. Odstúpením od Zmluvy o budúcej zmluve EETS už vzniknutý nárok na zaplatenie zmluvnej pokuty nezaniká</w:t>
      </w:r>
      <w:r w:rsidRPr="00B63006">
        <w:rPr>
          <w:rFonts w:cstheme="minorHAnsi"/>
          <w:sz w:val="20"/>
          <w:szCs w:val="20"/>
        </w:rPr>
        <w:t>.</w:t>
      </w:r>
    </w:p>
    <w:p w14:paraId="5B302F5A" w14:textId="77777777" w:rsidR="00253612" w:rsidRPr="00B63006" w:rsidRDefault="00253612" w:rsidP="00253612">
      <w:pPr>
        <w:rPr>
          <w:rFonts w:cstheme="minorHAnsi"/>
          <w:sz w:val="20"/>
          <w:szCs w:val="20"/>
        </w:rPr>
      </w:pPr>
    </w:p>
    <w:p w14:paraId="39F6C527" w14:textId="3CDD98A1" w:rsidR="001E6360" w:rsidRPr="00B63006" w:rsidRDefault="001E6360" w:rsidP="00A90BE4">
      <w:pPr>
        <w:pStyle w:val="Nadpis2"/>
        <w:spacing w:before="0" w:after="0" w:line="360" w:lineRule="auto"/>
        <w:rPr>
          <w:rFonts w:cstheme="minorHAnsi"/>
          <w:sz w:val="20"/>
          <w:szCs w:val="20"/>
        </w:rPr>
      </w:pPr>
      <w:r w:rsidRPr="00B63006">
        <w:rPr>
          <w:rFonts w:cstheme="minorHAnsi"/>
          <w:sz w:val="20"/>
          <w:szCs w:val="20"/>
        </w:rPr>
        <w:t>Zmluvná pokuta, na ktorú vznikne poškodenej Zmluvnej strane nárok podľa tejto Zmluvy</w:t>
      </w:r>
      <w:r w:rsidR="00D94B78" w:rsidRPr="00B63006">
        <w:rPr>
          <w:rFonts w:cstheme="minorHAnsi"/>
          <w:sz w:val="20"/>
          <w:szCs w:val="20"/>
        </w:rPr>
        <w:t xml:space="preserve"> o budúcej zmluve EETS</w:t>
      </w:r>
      <w:r w:rsidRPr="00B63006">
        <w:rPr>
          <w:rFonts w:cstheme="minorHAnsi"/>
          <w:sz w:val="20"/>
          <w:szCs w:val="20"/>
        </w:rPr>
        <w:t xml:space="preserve">, je druhá Zmluvná strana povinná uhradiť do </w:t>
      </w:r>
      <w:r w:rsidR="00AD4060" w:rsidRPr="00B63006">
        <w:rPr>
          <w:rFonts w:cstheme="minorHAnsi"/>
          <w:sz w:val="20"/>
          <w:szCs w:val="20"/>
        </w:rPr>
        <w:t>tridsiatich (</w:t>
      </w:r>
      <w:r w:rsidRPr="00B63006">
        <w:rPr>
          <w:rFonts w:cstheme="minorHAnsi"/>
          <w:sz w:val="20"/>
          <w:szCs w:val="20"/>
        </w:rPr>
        <w:t>30</w:t>
      </w:r>
      <w:r w:rsidR="00AD4060" w:rsidRPr="00B63006">
        <w:rPr>
          <w:rFonts w:cstheme="minorHAnsi"/>
          <w:sz w:val="20"/>
          <w:szCs w:val="20"/>
        </w:rPr>
        <w:t>)</w:t>
      </w:r>
      <w:r w:rsidRPr="00B63006">
        <w:rPr>
          <w:rFonts w:cstheme="minorHAnsi"/>
          <w:sz w:val="20"/>
          <w:szCs w:val="20"/>
        </w:rPr>
        <w:t xml:space="preserve"> kalendárnych dní odo dňa doručenia </w:t>
      </w:r>
      <w:r w:rsidR="00CE256A">
        <w:rPr>
          <w:rFonts w:cstheme="minorHAnsi"/>
          <w:sz w:val="20"/>
          <w:szCs w:val="20"/>
        </w:rPr>
        <w:t xml:space="preserve">faktúry </w:t>
      </w:r>
      <w:r w:rsidR="00CE256A" w:rsidRPr="00CE256A">
        <w:rPr>
          <w:rFonts w:cstheme="minorHAnsi"/>
          <w:sz w:val="20"/>
          <w:szCs w:val="20"/>
        </w:rPr>
        <w:t>oprávnenej Zmluvnej strany druhej Zmluvnej strane, pričom pre účely fakturácie zmluvnej pokuty sa primerane uplatn</w:t>
      </w:r>
      <w:r w:rsidR="00CE256A">
        <w:rPr>
          <w:rFonts w:cstheme="minorHAnsi"/>
          <w:sz w:val="20"/>
          <w:szCs w:val="20"/>
        </w:rPr>
        <w:t>í ustanovenie</w:t>
      </w:r>
      <w:r w:rsidR="00CE256A" w:rsidRPr="00CE256A">
        <w:rPr>
          <w:rFonts w:cstheme="minorHAnsi"/>
          <w:sz w:val="20"/>
          <w:szCs w:val="20"/>
        </w:rPr>
        <w:t xml:space="preserve"> bodu </w:t>
      </w:r>
      <w:r w:rsidR="00CE256A">
        <w:rPr>
          <w:rFonts w:cstheme="minorHAnsi"/>
          <w:sz w:val="20"/>
          <w:szCs w:val="20"/>
        </w:rPr>
        <w:t>2.12</w:t>
      </w:r>
      <w:r w:rsidR="00CE256A" w:rsidRPr="00CE256A">
        <w:rPr>
          <w:rFonts w:cstheme="minorHAnsi"/>
          <w:sz w:val="20"/>
          <w:szCs w:val="20"/>
        </w:rPr>
        <w:t xml:space="preserve"> tejto Zmluvy </w:t>
      </w:r>
      <w:r w:rsidR="00CE256A">
        <w:rPr>
          <w:rFonts w:cstheme="minorHAnsi"/>
          <w:sz w:val="20"/>
          <w:szCs w:val="20"/>
        </w:rPr>
        <w:t xml:space="preserve">o budúcej zmluve </w:t>
      </w:r>
      <w:r w:rsidR="00CE256A" w:rsidRPr="00CE256A">
        <w:rPr>
          <w:rFonts w:cstheme="minorHAnsi"/>
          <w:sz w:val="20"/>
          <w:szCs w:val="20"/>
        </w:rPr>
        <w:t>EETS.</w:t>
      </w:r>
    </w:p>
    <w:p w14:paraId="781E22D8" w14:textId="77777777" w:rsidR="00AE6E4C" w:rsidRPr="00B63006" w:rsidRDefault="00AE6E4C" w:rsidP="000F4CA8">
      <w:pPr>
        <w:spacing w:line="360" w:lineRule="auto"/>
        <w:rPr>
          <w:rFonts w:cstheme="minorHAnsi"/>
          <w:b/>
          <w:bCs/>
          <w:sz w:val="20"/>
          <w:szCs w:val="20"/>
        </w:rPr>
      </w:pPr>
    </w:p>
    <w:p w14:paraId="040D0FB2" w14:textId="1582ACBA" w:rsidR="00C90AED" w:rsidRPr="00B63006" w:rsidRDefault="00C90AED" w:rsidP="00A90BE4">
      <w:pPr>
        <w:spacing w:line="360" w:lineRule="auto"/>
        <w:jc w:val="center"/>
        <w:rPr>
          <w:rFonts w:cstheme="minorHAnsi"/>
          <w:b/>
          <w:bCs/>
          <w:sz w:val="20"/>
          <w:szCs w:val="20"/>
        </w:rPr>
      </w:pPr>
      <w:r w:rsidRPr="00B63006">
        <w:rPr>
          <w:rFonts w:cstheme="minorHAnsi"/>
          <w:b/>
          <w:bCs/>
          <w:sz w:val="20"/>
          <w:szCs w:val="20"/>
        </w:rPr>
        <w:t>Článok VI</w:t>
      </w:r>
    </w:p>
    <w:p w14:paraId="300D7CBB" w14:textId="7456FDB1" w:rsidR="00E24F64" w:rsidRPr="00B63006" w:rsidRDefault="00C90AED" w:rsidP="00A90BE4">
      <w:pPr>
        <w:spacing w:line="360" w:lineRule="auto"/>
        <w:jc w:val="center"/>
        <w:rPr>
          <w:rFonts w:cstheme="minorHAnsi"/>
          <w:b/>
          <w:bCs/>
          <w:sz w:val="20"/>
          <w:szCs w:val="20"/>
        </w:rPr>
      </w:pPr>
      <w:r w:rsidRPr="00B63006">
        <w:rPr>
          <w:rFonts w:cstheme="minorHAnsi"/>
          <w:b/>
          <w:bCs/>
          <w:sz w:val="20"/>
          <w:szCs w:val="20"/>
        </w:rPr>
        <w:t xml:space="preserve">Trvanie </w:t>
      </w:r>
    </w:p>
    <w:p w14:paraId="2DC8C518" w14:textId="77777777" w:rsidR="0054778C" w:rsidRPr="00B63006" w:rsidRDefault="0054778C" w:rsidP="000F4CA8">
      <w:pPr>
        <w:spacing w:line="360" w:lineRule="auto"/>
        <w:jc w:val="center"/>
        <w:rPr>
          <w:rFonts w:cstheme="minorHAnsi"/>
          <w:b/>
          <w:bCs/>
          <w:sz w:val="20"/>
          <w:szCs w:val="20"/>
        </w:rPr>
      </w:pPr>
    </w:p>
    <w:p w14:paraId="56314FD7" w14:textId="77777777" w:rsidR="00657939" w:rsidRPr="00B63006" w:rsidRDefault="00657939" w:rsidP="00A90BE4">
      <w:pPr>
        <w:pStyle w:val="Nadpis1"/>
        <w:spacing w:before="0" w:after="0" w:line="360" w:lineRule="auto"/>
        <w:rPr>
          <w:rFonts w:cstheme="minorHAnsi"/>
          <w:sz w:val="20"/>
          <w:szCs w:val="20"/>
        </w:rPr>
      </w:pPr>
      <w:r w:rsidRPr="00B63006">
        <w:rPr>
          <w:rFonts w:cstheme="minorHAnsi"/>
          <w:sz w:val="20"/>
          <w:szCs w:val="20"/>
        </w:rPr>
        <w:t>TRVÁNÍ A ZÁNIK SMLOUVY</w:t>
      </w:r>
    </w:p>
    <w:p w14:paraId="3ED7BEEA" w14:textId="023CF922" w:rsidR="00873FE6" w:rsidRPr="00B63006" w:rsidRDefault="00873FE6" w:rsidP="00A90BE4">
      <w:pPr>
        <w:pStyle w:val="Nadpis2"/>
        <w:spacing w:before="0" w:after="0" w:line="360" w:lineRule="auto"/>
        <w:rPr>
          <w:rFonts w:cstheme="minorHAnsi"/>
          <w:sz w:val="20"/>
          <w:szCs w:val="20"/>
        </w:rPr>
      </w:pPr>
      <w:r w:rsidRPr="00B63006">
        <w:rPr>
          <w:rFonts w:cstheme="minorHAnsi"/>
          <w:sz w:val="20"/>
          <w:szCs w:val="20"/>
        </w:rPr>
        <w:t xml:space="preserve">Zmluva </w:t>
      </w:r>
      <w:r w:rsidR="00D94B78" w:rsidRPr="00B63006">
        <w:rPr>
          <w:rFonts w:cstheme="minorHAnsi"/>
          <w:sz w:val="20"/>
          <w:szCs w:val="20"/>
        </w:rPr>
        <w:t xml:space="preserve">o budúcej zmluve EETS </w:t>
      </w:r>
      <w:r w:rsidRPr="00B63006">
        <w:rPr>
          <w:rFonts w:cstheme="minorHAnsi"/>
          <w:sz w:val="20"/>
          <w:szCs w:val="20"/>
        </w:rPr>
        <w:t xml:space="preserve">sa uzatvára na dobu </w:t>
      </w:r>
      <w:r w:rsidR="000F4CA8" w:rsidRPr="00B63006">
        <w:rPr>
          <w:rFonts w:cstheme="minorHAnsi"/>
          <w:sz w:val="20"/>
          <w:szCs w:val="20"/>
        </w:rPr>
        <w:t>do uzavretia Zmluvy EETS</w:t>
      </w:r>
      <w:r w:rsidRPr="00B63006">
        <w:rPr>
          <w:rFonts w:cstheme="minorHAnsi"/>
          <w:sz w:val="20"/>
          <w:szCs w:val="20"/>
        </w:rPr>
        <w:t>.</w:t>
      </w:r>
      <w:r w:rsidR="000F4CA8" w:rsidRPr="00B63006">
        <w:rPr>
          <w:rFonts w:cstheme="minorHAnsi"/>
          <w:sz w:val="20"/>
          <w:szCs w:val="20"/>
        </w:rPr>
        <w:t xml:space="preserve"> Tým nie sú dotknuté práva a povinnosti Zmluvných strán, ktoré majú podľa svojej povahy trvať aj po zániku tejto Zmluvy o budúcej zmluve EETS, najmä, avšak nie výlučne </w:t>
      </w:r>
      <w:r w:rsidR="00E24F64" w:rsidRPr="00B63006">
        <w:rPr>
          <w:rFonts w:cstheme="minorHAnsi"/>
          <w:sz w:val="20"/>
          <w:szCs w:val="20"/>
        </w:rPr>
        <w:t>práva a povinnosti uvedené v bode 6.10 tejto Zmluvy o budúcej zmluve EETS</w:t>
      </w:r>
      <w:r w:rsidR="000F4CA8" w:rsidRPr="00B63006">
        <w:rPr>
          <w:rFonts w:cstheme="minorHAnsi"/>
          <w:sz w:val="20"/>
          <w:szCs w:val="20"/>
        </w:rPr>
        <w:t xml:space="preserve">. </w:t>
      </w:r>
    </w:p>
    <w:p w14:paraId="175B97BC" w14:textId="77777777" w:rsidR="0054778C" w:rsidRPr="00B63006" w:rsidRDefault="0054778C" w:rsidP="0054778C">
      <w:pPr>
        <w:rPr>
          <w:rFonts w:cstheme="minorHAnsi"/>
          <w:sz w:val="20"/>
          <w:szCs w:val="20"/>
        </w:rPr>
      </w:pPr>
    </w:p>
    <w:p w14:paraId="78660D3A" w14:textId="654E0B6E" w:rsidR="00873FE6" w:rsidRPr="00B63006" w:rsidRDefault="00873FE6" w:rsidP="00A90BE4">
      <w:pPr>
        <w:pStyle w:val="Nadpis2"/>
        <w:spacing w:before="0" w:after="0" w:line="360" w:lineRule="auto"/>
        <w:rPr>
          <w:rFonts w:cstheme="minorHAnsi"/>
          <w:sz w:val="20"/>
          <w:szCs w:val="20"/>
        </w:rPr>
      </w:pPr>
      <w:r w:rsidRPr="00B63006">
        <w:rPr>
          <w:rFonts w:cstheme="minorHAnsi"/>
          <w:sz w:val="20"/>
          <w:szCs w:val="20"/>
        </w:rPr>
        <w:t>Táto Zmluva</w:t>
      </w:r>
      <w:r w:rsidR="0058586F" w:rsidRPr="00B63006">
        <w:rPr>
          <w:rFonts w:cstheme="minorHAnsi"/>
          <w:sz w:val="20"/>
          <w:szCs w:val="20"/>
        </w:rPr>
        <w:t xml:space="preserve"> o budúcej zmluve EETS</w:t>
      </w:r>
      <w:r w:rsidRPr="00B63006">
        <w:rPr>
          <w:rFonts w:cstheme="minorHAnsi"/>
          <w:sz w:val="20"/>
          <w:szCs w:val="20"/>
        </w:rPr>
        <w:t xml:space="preserve"> môže byť zrušená dohodou Zmluvných strán v písomnej forme, pričom účinky zrušenia tejto Zmluvy</w:t>
      </w:r>
      <w:r w:rsidR="0058586F" w:rsidRPr="00B63006">
        <w:rPr>
          <w:rFonts w:cstheme="minorHAnsi"/>
          <w:sz w:val="20"/>
          <w:szCs w:val="20"/>
        </w:rPr>
        <w:t xml:space="preserve"> o budúcej zmluve EETS</w:t>
      </w:r>
      <w:r w:rsidRPr="00B63006">
        <w:rPr>
          <w:rFonts w:cstheme="minorHAnsi"/>
          <w:sz w:val="20"/>
          <w:szCs w:val="20"/>
        </w:rPr>
        <w:t xml:space="preserve"> nastanú k okamihu stanovenom v takejto dohode. Ak takýto okamih dohodou stanovený nebude, potom tieto účinky nastanú ku dňu uzatvorenia takejto dohody.</w:t>
      </w:r>
    </w:p>
    <w:p w14:paraId="1DEB1977" w14:textId="77777777" w:rsidR="0054778C" w:rsidRPr="00B63006" w:rsidRDefault="0054778C" w:rsidP="0054778C">
      <w:pPr>
        <w:rPr>
          <w:rFonts w:cstheme="minorHAnsi"/>
          <w:sz w:val="20"/>
          <w:szCs w:val="20"/>
        </w:rPr>
      </w:pPr>
    </w:p>
    <w:p w14:paraId="11E03618" w14:textId="07669C66" w:rsidR="00873FE6" w:rsidRPr="00B63006" w:rsidRDefault="00873FE6" w:rsidP="00A90BE4">
      <w:pPr>
        <w:pStyle w:val="Nadpis2"/>
        <w:spacing w:before="0" w:after="0" w:line="360" w:lineRule="auto"/>
        <w:rPr>
          <w:rFonts w:cstheme="minorHAnsi"/>
          <w:sz w:val="20"/>
          <w:szCs w:val="20"/>
        </w:rPr>
      </w:pPr>
      <w:bookmarkStart w:id="4" w:name="_Ref285470276"/>
      <w:r w:rsidRPr="00B63006">
        <w:rPr>
          <w:rFonts w:cstheme="minorHAnsi"/>
          <w:sz w:val="20"/>
          <w:szCs w:val="20"/>
        </w:rPr>
        <w:t xml:space="preserve">Správca výberu mýta je oprávnený odstúpiť od tejto Zmluvy </w:t>
      </w:r>
      <w:r w:rsidR="00D94B78" w:rsidRPr="00B63006">
        <w:rPr>
          <w:rFonts w:cstheme="minorHAnsi"/>
          <w:sz w:val="20"/>
          <w:szCs w:val="20"/>
        </w:rPr>
        <w:t xml:space="preserve">o budúcej zmluve EETS </w:t>
      </w:r>
      <w:r w:rsidRPr="00B63006">
        <w:rPr>
          <w:rFonts w:cstheme="minorHAnsi"/>
          <w:sz w:val="20"/>
          <w:szCs w:val="20"/>
        </w:rPr>
        <w:t>iba v týchto prípadoch:</w:t>
      </w:r>
    </w:p>
    <w:p w14:paraId="4D095DE5" w14:textId="77777777" w:rsidR="0054778C" w:rsidRPr="00B63006" w:rsidRDefault="0054778C" w:rsidP="0054778C">
      <w:pPr>
        <w:ind w:left="1276"/>
        <w:rPr>
          <w:rFonts w:cstheme="minorHAnsi"/>
          <w:sz w:val="20"/>
          <w:szCs w:val="20"/>
        </w:rPr>
      </w:pPr>
    </w:p>
    <w:bookmarkEnd w:id="4"/>
    <w:p w14:paraId="3A63013C" w14:textId="47A61A34" w:rsidR="00873FE6" w:rsidRPr="00B63006" w:rsidRDefault="00873FE6" w:rsidP="0054778C">
      <w:pPr>
        <w:pStyle w:val="Nadpis3"/>
        <w:spacing w:before="0" w:after="0" w:line="360" w:lineRule="auto"/>
        <w:ind w:left="1276"/>
        <w:rPr>
          <w:rFonts w:cstheme="minorHAnsi"/>
          <w:sz w:val="20"/>
          <w:szCs w:val="20"/>
        </w:rPr>
      </w:pPr>
      <w:r w:rsidRPr="00B63006">
        <w:rPr>
          <w:rFonts w:cstheme="minorHAnsi"/>
          <w:sz w:val="20"/>
          <w:szCs w:val="20"/>
        </w:rPr>
        <w:t>Poskytovateľ EETS nesplní podmienky pre uzatvorenie Zmluvy EETS</w:t>
      </w:r>
      <w:r w:rsidR="001A75C8" w:rsidRPr="00B63006">
        <w:rPr>
          <w:rFonts w:cstheme="minorHAnsi"/>
          <w:sz w:val="20"/>
          <w:szCs w:val="20"/>
        </w:rPr>
        <w:t xml:space="preserve"> v súlade s článkom 3.8.2 Prehľadu o oblasti EETS a pri rešpektovaní </w:t>
      </w:r>
      <w:r w:rsidR="00EA7D5B" w:rsidRPr="00B63006">
        <w:rPr>
          <w:rFonts w:cstheme="minorHAnsi"/>
          <w:sz w:val="20"/>
          <w:szCs w:val="20"/>
        </w:rPr>
        <w:t>dojednaní Zmluvných strán podľa bodu 2.4 tejto Zmluvy o budúcej zmluve EETS</w:t>
      </w:r>
      <w:r w:rsidRPr="00B63006">
        <w:rPr>
          <w:rFonts w:cstheme="minorHAnsi"/>
          <w:sz w:val="20"/>
          <w:szCs w:val="20"/>
        </w:rPr>
        <w:t>,</w:t>
      </w:r>
    </w:p>
    <w:p w14:paraId="4A1D88E8" w14:textId="77777777" w:rsidR="0054778C" w:rsidRPr="00B63006" w:rsidRDefault="0054778C" w:rsidP="0054778C">
      <w:pPr>
        <w:rPr>
          <w:rFonts w:cstheme="minorHAnsi"/>
          <w:sz w:val="20"/>
          <w:szCs w:val="20"/>
          <w:lang w:eastAsia="cs-CZ"/>
        </w:rPr>
      </w:pPr>
    </w:p>
    <w:p w14:paraId="01314E5D" w14:textId="1D15D685" w:rsidR="00873FE6" w:rsidRPr="00B63006" w:rsidRDefault="00873FE6" w:rsidP="0054778C">
      <w:pPr>
        <w:pStyle w:val="Nadpis3"/>
        <w:spacing w:before="0" w:after="0" w:line="360" w:lineRule="auto"/>
        <w:ind w:left="1276"/>
        <w:rPr>
          <w:rFonts w:cstheme="minorHAnsi"/>
          <w:sz w:val="20"/>
          <w:szCs w:val="20"/>
        </w:rPr>
      </w:pPr>
      <w:r w:rsidRPr="00B63006">
        <w:rPr>
          <w:rFonts w:cstheme="minorHAnsi"/>
          <w:sz w:val="20"/>
          <w:szCs w:val="20"/>
        </w:rPr>
        <w:t xml:space="preserve">Poskytovateľovi EETS bude </w:t>
      </w:r>
      <w:r w:rsidR="00C35053">
        <w:rPr>
          <w:rFonts w:cstheme="minorHAnsi"/>
          <w:sz w:val="20"/>
          <w:szCs w:val="20"/>
        </w:rPr>
        <w:t xml:space="preserve">právoplatne </w:t>
      </w:r>
      <w:r w:rsidRPr="00B63006">
        <w:rPr>
          <w:rFonts w:cstheme="minorHAnsi"/>
          <w:sz w:val="20"/>
          <w:szCs w:val="20"/>
        </w:rPr>
        <w:t xml:space="preserve">odňaté oprávnenie </w:t>
      </w:r>
      <w:r w:rsidR="0054778C" w:rsidRPr="00B63006">
        <w:rPr>
          <w:rFonts w:cstheme="minorHAnsi"/>
          <w:sz w:val="20"/>
          <w:szCs w:val="20"/>
        </w:rPr>
        <w:t>na</w:t>
      </w:r>
      <w:r w:rsidRPr="00B63006">
        <w:rPr>
          <w:rFonts w:cstheme="minorHAnsi"/>
          <w:sz w:val="20"/>
          <w:szCs w:val="20"/>
        </w:rPr>
        <w:t> </w:t>
      </w:r>
      <w:r w:rsidR="0054778C" w:rsidRPr="00B63006">
        <w:rPr>
          <w:rFonts w:cstheme="minorHAnsi"/>
          <w:sz w:val="20"/>
          <w:szCs w:val="20"/>
        </w:rPr>
        <w:t xml:space="preserve">poskytovanie </w:t>
      </w:r>
      <w:r w:rsidRPr="00B63006">
        <w:rPr>
          <w:rFonts w:cstheme="minorHAnsi"/>
          <w:sz w:val="20"/>
          <w:szCs w:val="20"/>
        </w:rPr>
        <w:t>EETS,</w:t>
      </w:r>
    </w:p>
    <w:p w14:paraId="1081EF2F" w14:textId="77777777" w:rsidR="0054778C" w:rsidRPr="00B63006" w:rsidRDefault="0054778C" w:rsidP="0054778C">
      <w:pPr>
        <w:rPr>
          <w:rFonts w:cstheme="minorHAnsi"/>
          <w:sz w:val="20"/>
          <w:szCs w:val="20"/>
          <w:lang w:eastAsia="cs-CZ"/>
        </w:rPr>
      </w:pPr>
    </w:p>
    <w:p w14:paraId="605E9D70" w14:textId="6DC6FECB" w:rsidR="00873FE6" w:rsidRPr="00B63006" w:rsidRDefault="00873FE6" w:rsidP="0054778C">
      <w:pPr>
        <w:pStyle w:val="Nadpis3"/>
        <w:spacing w:before="0" w:after="0" w:line="360" w:lineRule="auto"/>
        <w:ind w:left="1276"/>
        <w:rPr>
          <w:rFonts w:cstheme="minorHAnsi"/>
          <w:sz w:val="20"/>
          <w:szCs w:val="20"/>
        </w:rPr>
      </w:pPr>
      <w:r w:rsidRPr="00B63006">
        <w:rPr>
          <w:rFonts w:cstheme="minorHAnsi"/>
          <w:sz w:val="20"/>
          <w:szCs w:val="20"/>
        </w:rPr>
        <w:t xml:space="preserve">Poskytovateľ EETS </w:t>
      </w:r>
      <w:r w:rsidR="00C35053">
        <w:rPr>
          <w:rFonts w:cstheme="minorHAnsi"/>
          <w:sz w:val="20"/>
          <w:szCs w:val="20"/>
        </w:rPr>
        <w:t xml:space="preserve">právoplatne </w:t>
      </w:r>
      <w:r w:rsidRPr="00B63006">
        <w:rPr>
          <w:rFonts w:cstheme="minorHAnsi"/>
          <w:sz w:val="20"/>
          <w:szCs w:val="20"/>
        </w:rPr>
        <w:t xml:space="preserve">stratí akékoľvek iné oprávnenie vyžadované </w:t>
      </w:r>
      <w:r w:rsidR="00BA76D9" w:rsidRPr="00B63006">
        <w:rPr>
          <w:rFonts w:cstheme="minorHAnsi"/>
          <w:sz w:val="20"/>
          <w:szCs w:val="20"/>
        </w:rPr>
        <w:t>P</w:t>
      </w:r>
      <w:r w:rsidRPr="00B63006">
        <w:rPr>
          <w:rFonts w:cstheme="minorHAnsi"/>
          <w:sz w:val="20"/>
          <w:szCs w:val="20"/>
        </w:rPr>
        <w:t xml:space="preserve">rávnymi predpismi </w:t>
      </w:r>
      <w:r w:rsidR="0054778C" w:rsidRPr="00B63006">
        <w:rPr>
          <w:rFonts w:cstheme="minorHAnsi"/>
          <w:sz w:val="20"/>
          <w:szCs w:val="20"/>
        </w:rPr>
        <w:t>na</w:t>
      </w:r>
      <w:r w:rsidR="00EA7D5B" w:rsidRPr="00B63006">
        <w:rPr>
          <w:rFonts w:cstheme="minorHAnsi"/>
          <w:sz w:val="20"/>
          <w:szCs w:val="20"/>
        </w:rPr>
        <w:t> </w:t>
      </w:r>
      <w:r w:rsidRPr="00B63006">
        <w:rPr>
          <w:rFonts w:cstheme="minorHAnsi"/>
          <w:sz w:val="20"/>
          <w:szCs w:val="20"/>
        </w:rPr>
        <w:t>účely poskytovania EETS,</w:t>
      </w:r>
    </w:p>
    <w:p w14:paraId="0AC86692" w14:textId="77777777" w:rsidR="0054778C" w:rsidRPr="00B63006" w:rsidRDefault="0054778C" w:rsidP="0054778C">
      <w:pPr>
        <w:rPr>
          <w:rFonts w:cstheme="minorHAnsi"/>
          <w:sz w:val="20"/>
          <w:szCs w:val="20"/>
          <w:lang w:eastAsia="cs-CZ"/>
        </w:rPr>
      </w:pPr>
    </w:p>
    <w:p w14:paraId="4CF534D3" w14:textId="2DEF9994" w:rsidR="001D3E32" w:rsidRPr="00B63006" w:rsidRDefault="001D3E32" w:rsidP="0054778C">
      <w:pPr>
        <w:pStyle w:val="Nadpis3"/>
        <w:spacing w:before="0" w:after="0" w:line="360" w:lineRule="auto"/>
        <w:ind w:left="1276"/>
        <w:rPr>
          <w:rFonts w:cstheme="minorHAnsi"/>
          <w:sz w:val="20"/>
          <w:szCs w:val="20"/>
        </w:rPr>
      </w:pPr>
      <w:r w:rsidRPr="00B63006">
        <w:rPr>
          <w:rFonts w:cstheme="minorHAnsi"/>
          <w:sz w:val="20"/>
          <w:szCs w:val="20"/>
        </w:rPr>
        <w:t xml:space="preserve">Poskytovateľ EETS </w:t>
      </w:r>
      <w:r w:rsidR="0030612F" w:rsidRPr="00B63006">
        <w:rPr>
          <w:rFonts w:cstheme="minorHAnsi"/>
          <w:sz w:val="20"/>
          <w:szCs w:val="20"/>
        </w:rPr>
        <w:t xml:space="preserve">prestal spĺňať niektorú z </w:t>
      </w:r>
      <w:r w:rsidRPr="00B63006">
        <w:rPr>
          <w:rFonts w:cstheme="minorHAnsi"/>
          <w:sz w:val="20"/>
          <w:szCs w:val="20"/>
        </w:rPr>
        <w:t>podmien</w:t>
      </w:r>
      <w:r w:rsidR="0030612F" w:rsidRPr="00B63006">
        <w:rPr>
          <w:rFonts w:cstheme="minorHAnsi"/>
          <w:sz w:val="20"/>
          <w:szCs w:val="20"/>
        </w:rPr>
        <w:t>ok</w:t>
      </w:r>
      <w:r w:rsidRPr="00B63006">
        <w:rPr>
          <w:rFonts w:cstheme="minorHAnsi"/>
          <w:sz w:val="20"/>
          <w:szCs w:val="20"/>
        </w:rPr>
        <w:t xml:space="preserve"> pre udelenie oprávnenia </w:t>
      </w:r>
      <w:r w:rsidR="0054778C" w:rsidRPr="00B63006">
        <w:rPr>
          <w:rFonts w:cstheme="minorHAnsi"/>
          <w:sz w:val="20"/>
          <w:szCs w:val="20"/>
        </w:rPr>
        <w:t>na</w:t>
      </w:r>
      <w:r w:rsidRPr="00B63006">
        <w:rPr>
          <w:rFonts w:cstheme="minorHAnsi"/>
          <w:sz w:val="20"/>
          <w:szCs w:val="20"/>
        </w:rPr>
        <w:t> </w:t>
      </w:r>
      <w:r w:rsidR="0054778C" w:rsidRPr="00B63006">
        <w:rPr>
          <w:rFonts w:cstheme="minorHAnsi"/>
          <w:sz w:val="20"/>
          <w:szCs w:val="20"/>
        </w:rPr>
        <w:t xml:space="preserve">poskytovanie </w:t>
      </w:r>
      <w:r w:rsidRPr="00B63006">
        <w:rPr>
          <w:rFonts w:cstheme="minorHAnsi"/>
          <w:sz w:val="20"/>
          <w:szCs w:val="20"/>
        </w:rPr>
        <w:t>EETS podľa § 14 Zákona o výbere mýta,</w:t>
      </w:r>
      <w:r w:rsidR="00657344" w:rsidRPr="00B63006">
        <w:rPr>
          <w:rFonts w:cstheme="minorHAnsi"/>
          <w:sz w:val="20"/>
          <w:szCs w:val="20"/>
        </w:rPr>
        <w:t xml:space="preserve"> a nevykonal nápravu ani v dodatočnej primeranej lehote </w:t>
      </w:r>
      <w:r w:rsidR="00C35053">
        <w:rPr>
          <w:rFonts w:cstheme="minorHAnsi"/>
          <w:sz w:val="20"/>
          <w:szCs w:val="20"/>
        </w:rPr>
        <w:t xml:space="preserve">písomne </w:t>
      </w:r>
      <w:r w:rsidR="00657344" w:rsidRPr="00B63006">
        <w:rPr>
          <w:rFonts w:cstheme="minorHAnsi"/>
          <w:sz w:val="20"/>
          <w:szCs w:val="20"/>
        </w:rPr>
        <w:t>poskytnutej Správcom výberu mýta,</w:t>
      </w:r>
    </w:p>
    <w:p w14:paraId="6571CC81" w14:textId="77777777" w:rsidR="0054778C" w:rsidRPr="00B63006" w:rsidRDefault="0054778C" w:rsidP="0054778C">
      <w:pPr>
        <w:rPr>
          <w:rFonts w:cstheme="minorHAnsi"/>
          <w:sz w:val="20"/>
          <w:szCs w:val="20"/>
          <w:lang w:eastAsia="cs-CZ"/>
        </w:rPr>
      </w:pPr>
    </w:p>
    <w:p w14:paraId="2BB328CF" w14:textId="436C4B16" w:rsidR="00657939" w:rsidRPr="00B63006" w:rsidRDefault="00657939" w:rsidP="0054778C">
      <w:pPr>
        <w:pStyle w:val="Nadpis3"/>
        <w:spacing w:before="0" w:after="0" w:line="360" w:lineRule="auto"/>
        <w:ind w:left="1276"/>
        <w:rPr>
          <w:rFonts w:cstheme="minorHAnsi"/>
          <w:sz w:val="20"/>
          <w:szCs w:val="20"/>
        </w:rPr>
      </w:pPr>
      <w:r w:rsidRPr="00B63006">
        <w:rPr>
          <w:rFonts w:cstheme="minorHAnsi"/>
          <w:sz w:val="20"/>
          <w:szCs w:val="20"/>
        </w:rPr>
        <w:t>Poskytovate</w:t>
      </w:r>
      <w:r w:rsidR="001D3E32" w:rsidRPr="00B63006">
        <w:rPr>
          <w:rFonts w:cstheme="minorHAnsi"/>
          <w:sz w:val="20"/>
          <w:szCs w:val="20"/>
        </w:rPr>
        <w:t>ľ</w:t>
      </w:r>
      <w:r w:rsidRPr="00B63006">
        <w:rPr>
          <w:rFonts w:cstheme="minorHAnsi"/>
          <w:sz w:val="20"/>
          <w:szCs w:val="20"/>
        </w:rPr>
        <w:t xml:space="preserve"> EETS ne</w:t>
      </w:r>
      <w:r w:rsidR="001D3E32" w:rsidRPr="00B63006">
        <w:rPr>
          <w:rFonts w:cstheme="minorHAnsi"/>
          <w:sz w:val="20"/>
          <w:szCs w:val="20"/>
        </w:rPr>
        <w:t>s</w:t>
      </w:r>
      <w:r w:rsidRPr="00B63006">
        <w:rPr>
          <w:rFonts w:cstheme="minorHAnsi"/>
          <w:sz w:val="20"/>
          <w:szCs w:val="20"/>
        </w:rPr>
        <w:t>p</w:t>
      </w:r>
      <w:r w:rsidR="001D3E32" w:rsidRPr="00B63006">
        <w:rPr>
          <w:rFonts w:cstheme="minorHAnsi"/>
          <w:sz w:val="20"/>
          <w:szCs w:val="20"/>
        </w:rPr>
        <w:t>ĺňa</w:t>
      </w:r>
      <w:r w:rsidRPr="00B63006">
        <w:rPr>
          <w:rFonts w:cstheme="minorHAnsi"/>
          <w:sz w:val="20"/>
          <w:szCs w:val="20"/>
        </w:rPr>
        <w:t xml:space="preserve"> </w:t>
      </w:r>
      <w:r w:rsidR="001D3E32" w:rsidRPr="00B63006">
        <w:rPr>
          <w:rFonts w:cstheme="minorHAnsi"/>
          <w:sz w:val="20"/>
          <w:szCs w:val="20"/>
        </w:rPr>
        <w:t>niektorú</w:t>
      </w:r>
      <w:r w:rsidRPr="00B63006">
        <w:rPr>
          <w:rFonts w:cstheme="minorHAnsi"/>
          <w:sz w:val="20"/>
          <w:szCs w:val="20"/>
        </w:rPr>
        <w:t xml:space="preserve"> z</w:t>
      </w:r>
      <w:r w:rsidR="001D3E32" w:rsidRPr="00B63006">
        <w:rPr>
          <w:rFonts w:cstheme="minorHAnsi"/>
          <w:sz w:val="20"/>
          <w:szCs w:val="20"/>
        </w:rPr>
        <w:t> </w:t>
      </w:r>
      <w:r w:rsidRPr="00B63006">
        <w:rPr>
          <w:rFonts w:cstheme="minorHAnsi"/>
          <w:sz w:val="20"/>
          <w:szCs w:val="20"/>
        </w:rPr>
        <w:t>povinností</w:t>
      </w:r>
      <w:r w:rsidR="001D3E32" w:rsidRPr="00B63006">
        <w:rPr>
          <w:rFonts w:cstheme="minorHAnsi"/>
          <w:sz w:val="20"/>
          <w:szCs w:val="20"/>
        </w:rPr>
        <w:t>, ktorých plnenie sa vyžaduje v zmysle Zákona o výbere mýta</w:t>
      </w:r>
      <w:r w:rsidRPr="00B63006">
        <w:rPr>
          <w:rFonts w:cstheme="minorHAnsi"/>
          <w:sz w:val="20"/>
          <w:szCs w:val="20"/>
        </w:rPr>
        <w:t>,</w:t>
      </w:r>
      <w:r w:rsidR="00657344" w:rsidRPr="00B63006">
        <w:rPr>
          <w:rFonts w:cstheme="minorHAnsi"/>
          <w:sz w:val="20"/>
          <w:szCs w:val="20"/>
        </w:rPr>
        <w:t xml:space="preserve"> a to ani v dodatočnej primeranej lehote </w:t>
      </w:r>
      <w:r w:rsidR="00C35053">
        <w:rPr>
          <w:rFonts w:cstheme="minorHAnsi"/>
          <w:sz w:val="20"/>
          <w:szCs w:val="20"/>
        </w:rPr>
        <w:t xml:space="preserve">písomne </w:t>
      </w:r>
      <w:r w:rsidR="00657344" w:rsidRPr="00B63006">
        <w:rPr>
          <w:rFonts w:cstheme="minorHAnsi"/>
          <w:sz w:val="20"/>
          <w:szCs w:val="20"/>
        </w:rPr>
        <w:t>poskytnutej Správcom výberu mýta,</w:t>
      </w:r>
    </w:p>
    <w:p w14:paraId="36F3FA85" w14:textId="77777777" w:rsidR="0054778C" w:rsidRPr="00B63006" w:rsidRDefault="0054778C" w:rsidP="0054778C">
      <w:pPr>
        <w:rPr>
          <w:rFonts w:cstheme="minorHAnsi"/>
          <w:sz w:val="20"/>
          <w:szCs w:val="20"/>
          <w:lang w:eastAsia="cs-CZ"/>
        </w:rPr>
      </w:pPr>
    </w:p>
    <w:p w14:paraId="6E32991C" w14:textId="6F743CAB" w:rsidR="003F6A11" w:rsidRPr="00B63006" w:rsidRDefault="003F6A11" w:rsidP="003F6A11">
      <w:pPr>
        <w:pStyle w:val="Nadpis3"/>
        <w:spacing w:before="0" w:after="0" w:line="360" w:lineRule="auto"/>
        <w:ind w:left="1276"/>
        <w:rPr>
          <w:rFonts w:cstheme="minorHAnsi"/>
          <w:sz w:val="20"/>
          <w:szCs w:val="20"/>
        </w:rPr>
      </w:pPr>
      <w:r w:rsidRPr="00B63006">
        <w:rPr>
          <w:rFonts w:cstheme="minorHAnsi"/>
          <w:sz w:val="20"/>
          <w:szCs w:val="20"/>
        </w:rPr>
        <w:t xml:space="preserve">Poskytovateľ </w:t>
      </w:r>
      <w:r w:rsidR="00453621" w:rsidRPr="00B63006">
        <w:rPr>
          <w:rFonts w:cstheme="minorHAnsi"/>
          <w:sz w:val="20"/>
          <w:szCs w:val="20"/>
        </w:rPr>
        <w:t xml:space="preserve">EETS </w:t>
      </w:r>
      <w:r w:rsidRPr="00B63006">
        <w:rPr>
          <w:rFonts w:cstheme="minorHAnsi"/>
          <w:sz w:val="20"/>
          <w:szCs w:val="20"/>
        </w:rPr>
        <w:t xml:space="preserve">ani napriek písomnému upozorneniu a dodatočnej lehote, ktorá nesmie byť kratšia ako </w:t>
      </w:r>
      <w:r w:rsidR="00276129" w:rsidRPr="00B63006">
        <w:rPr>
          <w:rFonts w:cstheme="minorHAnsi"/>
          <w:sz w:val="20"/>
          <w:szCs w:val="20"/>
        </w:rPr>
        <w:t>desať (</w:t>
      </w:r>
      <w:r w:rsidRPr="00B63006">
        <w:rPr>
          <w:rFonts w:cstheme="minorHAnsi"/>
          <w:sz w:val="20"/>
          <w:szCs w:val="20"/>
        </w:rPr>
        <w:t>10</w:t>
      </w:r>
      <w:r w:rsidR="00276129" w:rsidRPr="00B63006">
        <w:rPr>
          <w:rFonts w:cstheme="minorHAnsi"/>
          <w:sz w:val="20"/>
          <w:szCs w:val="20"/>
        </w:rPr>
        <w:t>)</w:t>
      </w:r>
      <w:r w:rsidRPr="00B63006">
        <w:rPr>
          <w:rFonts w:cstheme="minorHAnsi"/>
          <w:sz w:val="20"/>
          <w:szCs w:val="20"/>
        </w:rPr>
        <w:t xml:space="preserve"> kalendárnych dní, nezaplatí akýkoľvek poplatok </w:t>
      </w:r>
      <w:r w:rsidR="00462931" w:rsidRPr="00B63006">
        <w:rPr>
          <w:rFonts w:cstheme="minorHAnsi"/>
          <w:sz w:val="20"/>
          <w:szCs w:val="20"/>
        </w:rPr>
        <w:t xml:space="preserve">alebo náklady </w:t>
      </w:r>
      <w:r w:rsidRPr="00B63006">
        <w:rPr>
          <w:rFonts w:cstheme="minorHAnsi"/>
          <w:sz w:val="20"/>
          <w:szCs w:val="20"/>
        </w:rPr>
        <w:t>účtovan</w:t>
      </w:r>
      <w:r w:rsidR="00462931" w:rsidRPr="00B63006">
        <w:rPr>
          <w:rFonts w:cstheme="minorHAnsi"/>
          <w:sz w:val="20"/>
          <w:szCs w:val="20"/>
        </w:rPr>
        <w:t>é</w:t>
      </w:r>
      <w:r w:rsidRPr="00B63006">
        <w:rPr>
          <w:rFonts w:cstheme="minorHAnsi"/>
          <w:sz w:val="20"/>
          <w:szCs w:val="20"/>
        </w:rPr>
        <w:t xml:space="preserve"> Správcom výberu mýta v súlade s touto Zmluvou</w:t>
      </w:r>
      <w:r w:rsidR="00462931" w:rsidRPr="00B63006">
        <w:rPr>
          <w:rFonts w:cstheme="minorHAnsi"/>
          <w:sz w:val="20"/>
          <w:szCs w:val="20"/>
        </w:rPr>
        <w:t xml:space="preserve"> </w:t>
      </w:r>
      <w:r w:rsidR="00A35B32" w:rsidRPr="00B63006">
        <w:rPr>
          <w:rFonts w:cstheme="minorHAnsi"/>
          <w:sz w:val="20"/>
          <w:szCs w:val="20"/>
        </w:rPr>
        <w:t xml:space="preserve">o budúcej zmluve EETS </w:t>
      </w:r>
      <w:r w:rsidR="00462931" w:rsidRPr="00B63006">
        <w:rPr>
          <w:rFonts w:cstheme="minorHAnsi"/>
          <w:sz w:val="20"/>
          <w:szCs w:val="20"/>
        </w:rPr>
        <w:t>a Prehľadom o oblasti EETS</w:t>
      </w:r>
      <w:r w:rsidR="00C218E2" w:rsidRPr="00B63006">
        <w:rPr>
          <w:rFonts w:cstheme="minorHAnsi"/>
          <w:sz w:val="20"/>
          <w:szCs w:val="20"/>
        </w:rPr>
        <w:t>,</w:t>
      </w:r>
      <w:r w:rsidRPr="00B63006">
        <w:rPr>
          <w:rFonts w:cstheme="minorHAnsi"/>
          <w:sz w:val="20"/>
          <w:szCs w:val="20"/>
        </w:rPr>
        <w:t xml:space="preserve"> </w:t>
      </w:r>
    </w:p>
    <w:p w14:paraId="01FE2E2E" w14:textId="3711C671" w:rsidR="00EB1F8E" w:rsidRPr="00B63006" w:rsidRDefault="00657939" w:rsidP="0054778C">
      <w:pPr>
        <w:pStyle w:val="Nadpis3"/>
        <w:spacing w:before="0" w:after="0" w:line="360" w:lineRule="auto"/>
        <w:ind w:left="1276"/>
        <w:rPr>
          <w:rFonts w:cstheme="minorHAnsi"/>
          <w:sz w:val="20"/>
          <w:szCs w:val="20"/>
        </w:rPr>
      </w:pPr>
      <w:r w:rsidRPr="00B63006">
        <w:rPr>
          <w:rFonts w:cstheme="minorHAnsi"/>
          <w:sz w:val="20"/>
          <w:szCs w:val="20"/>
        </w:rPr>
        <w:t>Poskytovate</w:t>
      </w:r>
      <w:r w:rsidR="001D3E32" w:rsidRPr="00B63006">
        <w:rPr>
          <w:rFonts w:cstheme="minorHAnsi"/>
          <w:sz w:val="20"/>
          <w:szCs w:val="20"/>
        </w:rPr>
        <w:t>ľ</w:t>
      </w:r>
      <w:r w:rsidRPr="00B63006">
        <w:rPr>
          <w:rFonts w:cstheme="minorHAnsi"/>
          <w:sz w:val="20"/>
          <w:szCs w:val="20"/>
        </w:rPr>
        <w:t xml:space="preserve"> EETS </w:t>
      </w:r>
      <w:r w:rsidR="001D3E32" w:rsidRPr="00B63006">
        <w:rPr>
          <w:rFonts w:cstheme="minorHAnsi"/>
          <w:sz w:val="20"/>
          <w:szCs w:val="20"/>
        </w:rPr>
        <w:t>nespĺňa niektorú z podmienok uvedených v Prehľade o oblasti EETS</w:t>
      </w:r>
      <w:r w:rsidRPr="00B63006">
        <w:rPr>
          <w:rFonts w:cstheme="minorHAnsi"/>
          <w:sz w:val="20"/>
          <w:szCs w:val="20"/>
        </w:rPr>
        <w:t>,</w:t>
      </w:r>
      <w:r w:rsidR="00715462" w:rsidRPr="00B63006">
        <w:rPr>
          <w:rFonts w:cstheme="minorHAnsi"/>
          <w:sz w:val="20"/>
          <w:szCs w:val="20"/>
        </w:rPr>
        <w:t xml:space="preserve"> a t</w:t>
      </w:r>
      <w:r w:rsidR="00B63006">
        <w:rPr>
          <w:rFonts w:cstheme="minorHAnsi"/>
          <w:sz w:val="20"/>
          <w:szCs w:val="20"/>
        </w:rPr>
        <w:t>o ani v </w:t>
      </w:r>
      <w:r w:rsidR="00715462" w:rsidRPr="00B63006">
        <w:rPr>
          <w:rFonts w:cstheme="minorHAnsi"/>
          <w:sz w:val="20"/>
          <w:szCs w:val="20"/>
        </w:rPr>
        <w:t xml:space="preserve">dodatočnej primeranej lehote </w:t>
      </w:r>
      <w:r w:rsidR="00C35053">
        <w:rPr>
          <w:rFonts w:cstheme="minorHAnsi"/>
          <w:sz w:val="20"/>
          <w:szCs w:val="20"/>
        </w:rPr>
        <w:t xml:space="preserve">písomne </w:t>
      </w:r>
      <w:r w:rsidR="00715462" w:rsidRPr="00B63006">
        <w:rPr>
          <w:rFonts w:cstheme="minorHAnsi"/>
          <w:sz w:val="20"/>
          <w:szCs w:val="20"/>
        </w:rPr>
        <w:t>poskytnutej Správcom výberu mýta,</w:t>
      </w:r>
    </w:p>
    <w:p w14:paraId="741FEF37" w14:textId="77777777" w:rsidR="00EB1F8E" w:rsidRPr="00B63006" w:rsidRDefault="00EB1F8E" w:rsidP="00EB1F8E">
      <w:pPr>
        <w:rPr>
          <w:rFonts w:cstheme="minorHAnsi"/>
          <w:sz w:val="20"/>
          <w:szCs w:val="20"/>
          <w:lang w:eastAsia="cs-CZ"/>
        </w:rPr>
      </w:pPr>
    </w:p>
    <w:p w14:paraId="4994B590" w14:textId="2A92B5B8" w:rsidR="0079537E" w:rsidRPr="00B63006" w:rsidRDefault="00453621" w:rsidP="0054778C">
      <w:pPr>
        <w:pStyle w:val="Nadpis3"/>
        <w:spacing w:before="0" w:after="0" w:line="360" w:lineRule="auto"/>
        <w:ind w:left="1276"/>
        <w:rPr>
          <w:rFonts w:cstheme="minorHAnsi"/>
          <w:sz w:val="20"/>
          <w:szCs w:val="20"/>
        </w:rPr>
      </w:pPr>
      <w:r w:rsidRPr="00B63006">
        <w:rPr>
          <w:rFonts w:cstheme="minorHAnsi"/>
          <w:sz w:val="20"/>
          <w:szCs w:val="20"/>
        </w:rPr>
        <w:t>v</w:t>
      </w:r>
      <w:r w:rsidR="0079537E" w:rsidRPr="00B63006">
        <w:rPr>
          <w:rFonts w:cstheme="minorHAnsi"/>
          <w:sz w:val="20"/>
          <w:szCs w:val="20"/>
        </w:rPr>
        <w:t xml:space="preserve"> prípade, ak sa zistia </w:t>
      </w:r>
      <w:r w:rsidR="006772BB" w:rsidRPr="00B63006">
        <w:rPr>
          <w:rFonts w:cstheme="minorHAnsi"/>
          <w:sz w:val="20"/>
          <w:szCs w:val="20"/>
        </w:rPr>
        <w:t xml:space="preserve">významné </w:t>
      </w:r>
      <w:r w:rsidR="0079537E" w:rsidRPr="00B63006">
        <w:rPr>
          <w:rFonts w:cstheme="minorHAnsi"/>
          <w:sz w:val="20"/>
          <w:szCs w:val="20"/>
        </w:rPr>
        <w:t xml:space="preserve">chyby v Technicko-prevádzkovom koncepte, ktoré nie je možné odstrániť ani v dodatočnej lehote </w:t>
      </w:r>
      <w:r w:rsidR="00C35053">
        <w:rPr>
          <w:rFonts w:cstheme="minorHAnsi"/>
          <w:sz w:val="20"/>
          <w:szCs w:val="20"/>
        </w:rPr>
        <w:t xml:space="preserve">písomne </w:t>
      </w:r>
      <w:r w:rsidR="0079537E" w:rsidRPr="00B63006">
        <w:rPr>
          <w:rFonts w:cstheme="minorHAnsi"/>
          <w:sz w:val="20"/>
          <w:szCs w:val="20"/>
        </w:rPr>
        <w:t>poskytnutej Správcom výberu mýta na spracovanie Technicko-prevádzkového konceptu,</w:t>
      </w:r>
    </w:p>
    <w:p w14:paraId="72CC4A53" w14:textId="77777777" w:rsidR="0079537E" w:rsidRPr="00B63006" w:rsidRDefault="0079537E" w:rsidP="0079537E">
      <w:pPr>
        <w:rPr>
          <w:rFonts w:cstheme="minorHAnsi"/>
          <w:sz w:val="20"/>
          <w:szCs w:val="20"/>
          <w:lang w:eastAsia="cs-CZ"/>
        </w:rPr>
      </w:pPr>
    </w:p>
    <w:p w14:paraId="7E2EAF0D" w14:textId="3F923E6A" w:rsidR="0079537E" w:rsidRPr="00B63006" w:rsidRDefault="0079537E" w:rsidP="0054778C">
      <w:pPr>
        <w:pStyle w:val="Nadpis3"/>
        <w:spacing w:before="0" w:after="0" w:line="360" w:lineRule="auto"/>
        <w:ind w:left="1276"/>
        <w:rPr>
          <w:rFonts w:cstheme="minorHAnsi"/>
          <w:sz w:val="20"/>
          <w:szCs w:val="20"/>
        </w:rPr>
      </w:pPr>
      <w:r w:rsidRPr="00B63006">
        <w:rPr>
          <w:rFonts w:cstheme="minorHAnsi"/>
          <w:sz w:val="20"/>
          <w:szCs w:val="20"/>
        </w:rPr>
        <w:t>v prípade trojnásobného neúspešného opakovania ktorejkoľvek z Individuálnych skúšok</w:t>
      </w:r>
      <w:r w:rsidR="00453621" w:rsidRPr="00B63006">
        <w:rPr>
          <w:rFonts w:cstheme="minorHAnsi"/>
          <w:sz w:val="20"/>
          <w:szCs w:val="20"/>
        </w:rPr>
        <w:t>,</w:t>
      </w:r>
    </w:p>
    <w:p w14:paraId="4C5CBA38" w14:textId="77777777" w:rsidR="00BB63D2" w:rsidRPr="00B63006" w:rsidRDefault="00BB63D2" w:rsidP="00BB63D2">
      <w:pPr>
        <w:rPr>
          <w:rFonts w:cstheme="minorHAnsi"/>
          <w:sz w:val="20"/>
          <w:szCs w:val="20"/>
          <w:lang w:eastAsia="cs-CZ"/>
        </w:rPr>
      </w:pPr>
    </w:p>
    <w:p w14:paraId="1E68F148" w14:textId="57BDEAE5" w:rsidR="00BB63D2" w:rsidRPr="00B63006" w:rsidRDefault="00B97A77" w:rsidP="00BB63D2">
      <w:pPr>
        <w:pStyle w:val="Nadpis3"/>
        <w:spacing w:before="0" w:after="0" w:line="360" w:lineRule="auto"/>
        <w:ind w:left="1276"/>
        <w:rPr>
          <w:rFonts w:cstheme="minorHAnsi"/>
          <w:sz w:val="20"/>
          <w:szCs w:val="20"/>
        </w:rPr>
      </w:pPr>
      <w:r w:rsidRPr="00B63006">
        <w:rPr>
          <w:rFonts w:cstheme="minorHAnsi"/>
          <w:sz w:val="20"/>
          <w:szCs w:val="20"/>
        </w:rPr>
        <w:t>v prípade trojnásobného neúspešného opakovania Komplexnej skúšky</w:t>
      </w:r>
      <w:r w:rsidR="00BB63D2" w:rsidRPr="00B63006">
        <w:rPr>
          <w:rFonts w:cstheme="minorHAnsi"/>
          <w:sz w:val="20"/>
          <w:szCs w:val="20"/>
        </w:rPr>
        <w:t>,</w:t>
      </w:r>
    </w:p>
    <w:p w14:paraId="1B02BE96" w14:textId="77777777" w:rsidR="00E24F64" w:rsidRPr="00B63006" w:rsidRDefault="00E24F64" w:rsidP="00E24F64">
      <w:pPr>
        <w:pStyle w:val="Nadpis3"/>
        <w:numPr>
          <w:ilvl w:val="0"/>
          <w:numId w:val="0"/>
        </w:numPr>
        <w:spacing w:before="0" w:after="0" w:line="360" w:lineRule="auto"/>
        <w:ind w:left="1276"/>
        <w:rPr>
          <w:rFonts w:cstheme="minorHAnsi"/>
          <w:sz w:val="20"/>
          <w:szCs w:val="20"/>
        </w:rPr>
      </w:pPr>
    </w:p>
    <w:p w14:paraId="48457029" w14:textId="7AA4B00C" w:rsidR="00BB63D2" w:rsidRPr="00B63006" w:rsidRDefault="00B97A77" w:rsidP="00A35B32">
      <w:pPr>
        <w:pStyle w:val="Nadpis3"/>
        <w:spacing w:before="0" w:after="0" w:line="360" w:lineRule="auto"/>
        <w:ind w:left="1276"/>
        <w:rPr>
          <w:rFonts w:cstheme="minorHAnsi"/>
          <w:sz w:val="20"/>
          <w:szCs w:val="20"/>
        </w:rPr>
      </w:pPr>
      <w:r w:rsidRPr="00B63006">
        <w:rPr>
          <w:rFonts w:cstheme="minorHAnsi"/>
          <w:sz w:val="20"/>
          <w:szCs w:val="20"/>
        </w:rPr>
        <w:t>v prípade neúspešného druhého opakovania Pilotnej prevádzky (tzn. Pilotná prevádzka nebude úspešne vykonaná ani na tretí pokus)</w:t>
      </w:r>
      <w:r w:rsidR="00BB63D2" w:rsidRPr="00B63006">
        <w:rPr>
          <w:rFonts w:cstheme="minorHAnsi"/>
          <w:sz w:val="20"/>
          <w:szCs w:val="20"/>
        </w:rPr>
        <w:t>,</w:t>
      </w:r>
    </w:p>
    <w:p w14:paraId="583D3343" w14:textId="77777777" w:rsidR="0054778C" w:rsidRPr="00B63006" w:rsidRDefault="0054778C" w:rsidP="0054778C">
      <w:pPr>
        <w:rPr>
          <w:rFonts w:cstheme="minorHAnsi"/>
          <w:sz w:val="20"/>
          <w:szCs w:val="20"/>
          <w:lang w:eastAsia="cs-CZ"/>
        </w:rPr>
      </w:pPr>
    </w:p>
    <w:p w14:paraId="1034A862" w14:textId="69D361D0" w:rsidR="00C514E8" w:rsidRPr="00B63006" w:rsidRDefault="00C514E8" w:rsidP="00C514E8">
      <w:pPr>
        <w:pStyle w:val="Nadpis3"/>
        <w:spacing w:before="0" w:after="0" w:line="360" w:lineRule="auto"/>
        <w:ind w:left="1276" w:hanging="709"/>
        <w:rPr>
          <w:rFonts w:cstheme="minorHAnsi"/>
          <w:sz w:val="20"/>
          <w:szCs w:val="20"/>
        </w:rPr>
      </w:pPr>
      <w:r w:rsidRPr="00B63006">
        <w:rPr>
          <w:rFonts w:cstheme="minorHAnsi"/>
          <w:sz w:val="20"/>
          <w:szCs w:val="20"/>
        </w:rPr>
        <w:t xml:space="preserve">ak je Poskytovateľ EETS v omeškaní s plnením niektorej z lehôt </w:t>
      </w:r>
      <w:r w:rsidR="0021428A" w:rsidRPr="00B63006">
        <w:rPr>
          <w:rFonts w:cstheme="minorHAnsi"/>
          <w:sz w:val="20"/>
          <w:szCs w:val="20"/>
        </w:rPr>
        <w:t>stanovených vo vzťahu k postupu Akreditácie podľa Prehľadu o oblasti EETS a</w:t>
      </w:r>
      <w:r w:rsidRPr="00B63006">
        <w:rPr>
          <w:rFonts w:cstheme="minorHAnsi"/>
          <w:sz w:val="20"/>
          <w:szCs w:val="20"/>
        </w:rPr>
        <w:t xml:space="preserve"> tejto Zmluvy o budúcej zmluve EETS, a nezjedná nápravu ani v dodatočnej </w:t>
      </w:r>
      <w:r w:rsidR="00B1684D" w:rsidRPr="00B63006">
        <w:rPr>
          <w:rFonts w:cstheme="minorHAnsi"/>
          <w:sz w:val="20"/>
          <w:szCs w:val="20"/>
        </w:rPr>
        <w:t xml:space="preserve">primeranej </w:t>
      </w:r>
      <w:r w:rsidRPr="00B63006">
        <w:rPr>
          <w:rFonts w:cstheme="minorHAnsi"/>
          <w:sz w:val="20"/>
          <w:szCs w:val="20"/>
        </w:rPr>
        <w:t xml:space="preserve">lehote </w:t>
      </w:r>
      <w:r w:rsidR="00C35053">
        <w:rPr>
          <w:rFonts w:cstheme="minorHAnsi"/>
          <w:sz w:val="20"/>
          <w:szCs w:val="20"/>
        </w:rPr>
        <w:t>písomne poskytnutej</w:t>
      </w:r>
      <w:r w:rsidR="00C35053" w:rsidRPr="00B63006">
        <w:rPr>
          <w:rFonts w:cstheme="minorHAnsi"/>
          <w:sz w:val="20"/>
          <w:szCs w:val="20"/>
        </w:rPr>
        <w:t xml:space="preserve"> </w:t>
      </w:r>
      <w:r w:rsidRPr="00B63006">
        <w:rPr>
          <w:rFonts w:cstheme="minorHAnsi"/>
          <w:sz w:val="20"/>
          <w:szCs w:val="20"/>
        </w:rPr>
        <w:t>Správcom výberu mýta, ktorá nesmie byť kratšia ako päť (5) kalendárnych dní</w:t>
      </w:r>
      <w:r w:rsidR="003B43FF" w:rsidRPr="00B63006">
        <w:rPr>
          <w:rFonts w:cstheme="minorHAnsi"/>
          <w:sz w:val="20"/>
          <w:szCs w:val="20"/>
        </w:rPr>
        <w:t xml:space="preserve"> (pre vylúčenie pochybností platí, že ak Poskytovateľ EETS nedokončí postup Akreditácie v lehote stanovenej v bode 2.4 písm. c) tejto Zmluvy o budúcej zmluve EETS, uplatní sa dôvod na odstúpenie podľa bodu 6.3.13 tejto Zmluvy o budúcej zmluve EETS)</w:t>
      </w:r>
      <w:r w:rsidRPr="00B63006">
        <w:rPr>
          <w:rFonts w:cstheme="minorHAnsi"/>
          <w:sz w:val="20"/>
          <w:szCs w:val="20"/>
        </w:rPr>
        <w:t xml:space="preserve">, </w:t>
      </w:r>
    </w:p>
    <w:p w14:paraId="7B1D71DD" w14:textId="77777777" w:rsidR="00C514E8" w:rsidRPr="00B63006" w:rsidRDefault="00C514E8" w:rsidP="00C514E8">
      <w:pPr>
        <w:rPr>
          <w:rFonts w:cstheme="minorHAnsi"/>
          <w:sz w:val="20"/>
          <w:szCs w:val="20"/>
          <w:lang w:eastAsia="cs-CZ"/>
        </w:rPr>
      </w:pPr>
    </w:p>
    <w:p w14:paraId="5627704C" w14:textId="271D38A8" w:rsidR="0021428A" w:rsidRPr="00B63006" w:rsidRDefault="0021428A" w:rsidP="0054778C">
      <w:pPr>
        <w:pStyle w:val="Nadpis3"/>
        <w:spacing w:before="0" w:after="0" w:line="360" w:lineRule="auto"/>
        <w:ind w:left="1276" w:hanging="709"/>
        <w:rPr>
          <w:rFonts w:cstheme="minorHAnsi"/>
          <w:sz w:val="20"/>
          <w:szCs w:val="20"/>
        </w:rPr>
      </w:pPr>
      <w:r w:rsidRPr="00B63006">
        <w:rPr>
          <w:rFonts w:cstheme="minorHAnsi"/>
          <w:sz w:val="20"/>
          <w:szCs w:val="20"/>
        </w:rPr>
        <w:t>ak Poskytovateľ EETS nedokončí postup Akreditácie v lehote stanovenej v bode 2.4 písm. c) tejto Zmluvy o budúcej zmluve EETS,</w:t>
      </w:r>
    </w:p>
    <w:p w14:paraId="27135056" w14:textId="77777777" w:rsidR="0021428A" w:rsidRPr="00B63006" w:rsidRDefault="0021428A" w:rsidP="0021428A">
      <w:pPr>
        <w:rPr>
          <w:rFonts w:cstheme="minorHAnsi"/>
          <w:sz w:val="20"/>
          <w:szCs w:val="20"/>
          <w:lang w:eastAsia="cs-CZ"/>
        </w:rPr>
      </w:pPr>
    </w:p>
    <w:p w14:paraId="6468548F" w14:textId="13F5C230" w:rsidR="00657939" w:rsidRPr="00B63006" w:rsidRDefault="00657939" w:rsidP="0054778C">
      <w:pPr>
        <w:pStyle w:val="Nadpis3"/>
        <w:spacing w:before="0" w:after="0" w:line="360" w:lineRule="auto"/>
        <w:ind w:left="1276" w:hanging="709"/>
        <w:rPr>
          <w:rFonts w:cstheme="minorHAnsi"/>
          <w:sz w:val="20"/>
          <w:szCs w:val="20"/>
        </w:rPr>
      </w:pPr>
      <w:r w:rsidRPr="00B63006">
        <w:rPr>
          <w:rFonts w:cstheme="minorHAnsi"/>
          <w:sz w:val="20"/>
          <w:szCs w:val="20"/>
        </w:rPr>
        <w:t>Poskytovate</w:t>
      </w:r>
      <w:r w:rsidR="001D3E32" w:rsidRPr="00B63006">
        <w:rPr>
          <w:rFonts w:cstheme="minorHAnsi"/>
          <w:sz w:val="20"/>
          <w:szCs w:val="20"/>
        </w:rPr>
        <w:t>ľ</w:t>
      </w:r>
      <w:r w:rsidRPr="00B63006">
        <w:rPr>
          <w:rFonts w:cstheme="minorHAnsi"/>
          <w:sz w:val="20"/>
          <w:szCs w:val="20"/>
        </w:rPr>
        <w:t xml:space="preserve"> EETS</w:t>
      </w:r>
      <w:r w:rsidR="00C218E2" w:rsidRPr="00B63006">
        <w:rPr>
          <w:rFonts w:cstheme="minorHAnsi"/>
          <w:sz w:val="20"/>
          <w:szCs w:val="20"/>
        </w:rPr>
        <w:t xml:space="preserve"> </w:t>
      </w:r>
      <w:r w:rsidR="001D3E32" w:rsidRPr="00B63006">
        <w:rPr>
          <w:rFonts w:cstheme="minorHAnsi"/>
          <w:sz w:val="20"/>
          <w:szCs w:val="20"/>
        </w:rPr>
        <w:t xml:space="preserve">vstúpil do likvidácie, </w:t>
      </w:r>
    </w:p>
    <w:p w14:paraId="20B6EB68" w14:textId="77777777" w:rsidR="0054778C" w:rsidRPr="00B63006" w:rsidRDefault="0054778C" w:rsidP="0054778C">
      <w:pPr>
        <w:rPr>
          <w:rFonts w:cstheme="minorHAnsi"/>
          <w:sz w:val="20"/>
          <w:szCs w:val="20"/>
          <w:lang w:eastAsia="cs-CZ"/>
        </w:rPr>
      </w:pPr>
    </w:p>
    <w:p w14:paraId="1180E74A" w14:textId="4BACBA23" w:rsidR="00657939" w:rsidRPr="00B63006" w:rsidRDefault="001D3E32" w:rsidP="0054778C">
      <w:pPr>
        <w:pStyle w:val="Nadpis3"/>
        <w:spacing w:before="0" w:after="0" w:line="360" w:lineRule="auto"/>
        <w:ind w:left="1276" w:hanging="709"/>
        <w:rPr>
          <w:rFonts w:cstheme="minorHAnsi"/>
          <w:sz w:val="20"/>
          <w:szCs w:val="20"/>
        </w:rPr>
      </w:pPr>
      <w:bookmarkStart w:id="5" w:name="_Ref105599067"/>
      <w:r w:rsidRPr="00B63006">
        <w:rPr>
          <w:rFonts w:cstheme="minorHAnsi"/>
          <w:sz w:val="20"/>
          <w:szCs w:val="20"/>
        </w:rPr>
        <w:t>právoplatným rozhodnutím príslušného súdu bude potvrdené, že Poskytovateľ EETS</w:t>
      </w:r>
      <w:r w:rsidR="00C218E2" w:rsidRPr="00B63006">
        <w:rPr>
          <w:rFonts w:cstheme="minorHAnsi"/>
          <w:sz w:val="20"/>
          <w:szCs w:val="20"/>
        </w:rPr>
        <w:t xml:space="preserve"> </w:t>
      </w:r>
      <w:r w:rsidRPr="00B63006">
        <w:rPr>
          <w:rFonts w:cstheme="minorHAnsi"/>
          <w:sz w:val="20"/>
          <w:szCs w:val="20"/>
        </w:rPr>
        <w:t>je v úpadku,</w:t>
      </w:r>
      <w:bookmarkEnd w:id="5"/>
    </w:p>
    <w:p w14:paraId="724A50AC" w14:textId="77777777" w:rsidR="0054778C" w:rsidRPr="00B63006" w:rsidRDefault="0054778C" w:rsidP="0054778C">
      <w:pPr>
        <w:rPr>
          <w:rFonts w:cstheme="minorHAnsi"/>
          <w:sz w:val="20"/>
          <w:szCs w:val="20"/>
          <w:lang w:eastAsia="cs-CZ"/>
        </w:rPr>
      </w:pPr>
    </w:p>
    <w:p w14:paraId="43026E16" w14:textId="687149B0" w:rsidR="00453621" w:rsidRPr="00B63006" w:rsidRDefault="001D3E32" w:rsidP="0054778C">
      <w:pPr>
        <w:pStyle w:val="Nadpis3"/>
        <w:spacing w:before="0" w:after="0" w:line="360" w:lineRule="auto"/>
        <w:ind w:left="1276" w:hanging="709"/>
        <w:rPr>
          <w:rFonts w:cstheme="minorHAnsi"/>
          <w:sz w:val="20"/>
          <w:szCs w:val="20"/>
        </w:rPr>
      </w:pPr>
      <w:bookmarkStart w:id="6" w:name="_Ref105599361"/>
      <w:r w:rsidRPr="00B63006">
        <w:rPr>
          <w:rFonts w:cstheme="minorHAnsi"/>
          <w:sz w:val="20"/>
          <w:szCs w:val="20"/>
        </w:rPr>
        <w:t>dôjde</w:t>
      </w:r>
      <w:r w:rsidR="00657939" w:rsidRPr="00B63006">
        <w:rPr>
          <w:rFonts w:cstheme="minorHAnsi"/>
          <w:sz w:val="20"/>
          <w:szCs w:val="20"/>
        </w:rPr>
        <w:t xml:space="preserve"> k ukončen</w:t>
      </w:r>
      <w:r w:rsidRPr="00B63006">
        <w:rPr>
          <w:rFonts w:cstheme="minorHAnsi"/>
          <w:sz w:val="20"/>
          <w:szCs w:val="20"/>
        </w:rPr>
        <w:t>iu</w:t>
      </w:r>
      <w:r w:rsidR="00657939" w:rsidRPr="00B63006">
        <w:rPr>
          <w:rFonts w:cstheme="minorHAnsi"/>
          <w:sz w:val="20"/>
          <w:szCs w:val="20"/>
        </w:rPr>
        <w:t xml:space="preserve"> činnosti </w:t>
      </w:r>
      <w:r w:rsidRPr="00B63006">
        <w:rPr>
          <w:rFonts w:cstheme="minorHAnsi"/>
          <w:sz w:val="20"/>
          <w:szCs w:val="20"/>
        </w:rPr>
        <w:t>EMS</w:t>
      </w:r>
      <w:r w:rsidR="00453621" w:rsidRPr="00B63006">
        <w:rPr>
          <w:rFonts w:cstheme="minorHAnsi"/>
          <w:sz w:val="20"/>
          <w:szCs w:val="20"/>
        </w:rPr>
        <w:t xml:space="preserve"> a tento nebude nahradený novým EMS,</w:t>
      </w:r>
      <w:bookmarkEnd w:id="6"/>
    </w:p>
    <w:p w14:paraId="27D54C88" w14:textId="77777777" w:rsidR="00453621" w:rsidRPr="00B63006" w:rsidRDefault="00453621" w:rsidP="00453621">
      <w:pPr>
        <w:rPr>
          <w:rFonts w:cstheme="minorHAnsi"/>
          <w:sz w:val="20"/>
          <w:szCs w:val="20"/>
          <w:lang w:eastAsia="cs-CZ"/>
        </w:rPr>
      </w:pPr>
    </w:p>
    <w:p w14:paraId="1935C698" w14:textId="5D24D554" w:rsidR="00657939" w:rsidRPr="00B63006" w:rsidRDefault="00453621" w:rsidP="0054778C">
      <w:pPr>
        <w:pStyle w:val="Nadpis3"/>
        <w:spacing w:before="0" w:after="0" w:line="360" w:lineRule="auto"/>
        <w:ind w:left="1276" w:hanging="709"/>
        <w:rPr>
          <w:rFonts w:cstheme="minorHAnsi"/>
          <w:sz w:val="20"/>
          <w:szCs w:val="20"/>
        </w:rPr>
      </w:pPr>
      <w:bookmarkStart w:id="7" w:name="_Ref105599363"/>
      <w:r w:rsidRPr="00B63006">
        <w:rPr>
          <w:rFonts w:cstheme="minorHAnsi"/>
          <w:sz w:val="20"/>
          <w:szCs w:val="20"/>
        </w:rPr>
        <w:t xml:space="preserve">dôjde k ukončeniu činnosti Správcu výberu mýta a tento nebude nahradený iným </w:t>
      </w:r>
      <w:r w:rsidR="00617226" w:rsidRPr="00B63006">
        <w:rPr>
          <w:rFonts w:cstheme="minorHAnsi"/>
          <w:sz w:val="20"/>
          <w:szCs w:val="20"/>
        </w:rPr>
        <w:t>subjektom</w:t>
      </w:r>
      <w:r w:rsidR="00657939" w:rsidRPr="00B63006">
        <w:rPr>
          <w:rFonts w:cstheme="minorHAnsi"/>
          <w:sz w:val="20"/>
          <w:szCs w:val="20"/>
        </w:rPr>
        <w:t>.</w:t>
      </w:r>
      <w:bookmarkEnd w:id="7"/>
    </w:p>
    <w:p w14:paraId="4E2379ED" w14:textId="77777777" w:rsidR="0054778C" w:rsidRPr="00B63006" w:rsidRDefault="0054778C" w:rsidP="0054778C">
      <w:pPr>
        <w:rPr>
          <w:rFonts w:cstheme="minorHAnsi"/>
          <w:sz w:val="20"/>
          <w:szCs w:val="20"/>
          <w:lang w:eastAsia="cs-CZ"/>
        </w:rPr>
      </w:pPr>
    </w:p>
    <w:p w14:paraId="3F107E59" w14:textId="4303840E" w:rsidR="00657939" w:rsidRPr="00B63006" w:rsidRDefault="00634F08" w:rsidP="00A90BE4">
      <w:pPr>
        <w:pStyle w:val="Nadpis2"/>
        <w:spacing w:before="0" w:after="0" w:line="360" w:lineRule="auto"/>
        <w:rPr>
          <w:rFonts w:cstheme="minorHAnsi"/>
          <w:sz w:val="20"/>
          <w:szCs w:val="20"/>
        </w:rPr>
      </w:pPr>
      <w:r w:rsidRPr="00B63006">
        <w:rPr>
          <w:rFonts w:cstheme="minorHAnsi"/>
          <w:sz w:val="20"/>
          <w:szCs w:val="20"/>
        </w:rPr>
        <w:t>Poskytovateľ</w:t>
      </w:r>
      <w:r w:rsidR="00657939" w:rsidRPr="00B63006">
        <w:rPr>
          <w:rFonts w:cstheme="minorHAnsi"/>
          <w:sz w:val="20"/>
          <w:szCs w:val="20"/>
        </w:rPr>
        <w:t xml:space="preserve"> EETS je </w:t>
      </w:r>
      <w:r w:rsidRPr="00B63006">
        <w:rPr>
          <w:rFonts w:cstheme="minorHAnsi"/>
          <w:sz w:val="20"/>
          <w:szCs w:val="20"/>
        </w:rPr>
        <w:t xml:space="preserve">oprávnený odstúpiť od tejto Zmluvy </w:t>
      </w:r>
      <w:r w:rsidR="00A35B32" w:rsidRPr="00B63006">
        <w:rPr>
          <w:rFonts w:cstheme="minorHAnsi"/>
          <w:sz w:val="20"/>
          <w:szCs w:val="20"/>
        </w:rPr>
        <w:t xml:space="preserve">o budúcej zmluve EETS </w:t>
      </w:r>
      <w:r w:rsidRPr="00B63006">
        <w:rPr>
          <w:rFonts w:cstheme="minorHAnsi"/>
          <w:sz w:val="20"/>
          <w:szCs w:val="20"/>
        </w:rPr>
        <w:t>iba v týchto prípadoch</w:t>
      </w:r>
      <w:r w:rsidR="00657939" w:rsidRPr="00B63006">
        <w:rPr>
          <w:rFonts w:cstheme="minorHAnsi"/>
          <w:sz w:val="20"/>
          <w:szCs w:val="20"/>
        </w:rPr>
        <w:t>:</w:t>
      </w:r>
    </w:p>
    <w:p w14:paraId="60C10A73" w14:textId="77777777" w:rsidR="0054778C" w:rsidRPr="00B63006" w:rsidRDefault="0054778C" w:rsidP="0054778C">
      <w:pPr>
        <w:rPr>
          <w:rFonts w:cstheme="minorHAnsi"/>
          <w:sz w:val="20"/>
          <w:szCs w:val="20"/>
        </w:rPr>
      </w:pPr>
    </w:p>
    <w:p w14:paraId="76CC00F5" w14:textId="4D36254C" w:rsidR="00657939" w:rsidRPr="00B63006" w:rsidRDefault="00634F08" w:rsidP="0054778C">
      <w:pPr>
        <w:pStyle w:val="Nadpis3"/>
        <w:spacing w:before="0" w:after="0" w:line="360" w:lineRule="auto"/>
        <w:ind w:left="1276" w:hanging="709"/>
        <w:rPr>
          <w:rFonts w:cstheme="minorHAnsi"/>
          <w:sz w:val="20"/>
          <w:szCs w:val="20"/>
        </w:rPr>
      </w:pPr>
      <w:r w:rsidRPr="00B63006">
        <w:rPr>
          <w:rFonts w:cstheme="minorHAnsi"/>
          <w:sz w:val="20"/>
          <w:szCs w:val="20"/>
        </w:rPr>
        <w:t xml:space="preserve">Poskytovateľ EETS </w:t>
      </w:r>
      <w:r w:rsidR="00C35053">
        <w:rPr>
          <w:rFonts w:cstheme="minorHAnsi"/>
          <w:sz w:val="20"/>
          <w:szCs w:val="20"/>
        </w:rPr>
        <w:t xml:space="preserve">právoplatne </w:t>
      </w:r>
      <w:r w:rsidRPr="00B63006">
        <w:rPr>
          <w:rFonts w:cstheme="minorHAnsi"/>
          <w:sz w:val="20"/>
          <w:szCs w:val="20"/>
        </w:rPr>
        <w:t xml:space="preserve">stratí akékoľvek oprávnenie vyžadované </w:t>
      </w:r>
      <w:r w:rsidR="00A35B32" w:rsidRPr="00B63006">
        <w:rPr>
          <w:rFonts w:cstheme="minorHAnsi"/>
          <w:sz w:val="20"/>
          <w:szCs w:val="20"/>
        </w:rPr>
        <w:t>P</w:t>
      </w:r>
      <w:r w:rsidRPr="00B63006">
        <w:rPr>
          <w:rFonts w:cstheme="minorHAnsi"/>
          <w:sz w:val="20"/>
          <w:szCs w:val="20"/>
        </w:rPr>
        <w:t xml:space="preserve">rávnymi predpismi </w:t>
      </w:r>
      <w:r w:rsidR="00A35B32" w:rsidRPr="00B63006">
        <w:rPr>
          <w:rFonts w:cstheme="minorHAnsi"/>
          <w:sz w:val="20"/>
          <w:szCs w:val="20"/>
        </w:rPr>
        <w:t>na</w:t>
      </w:r>
      <w:r w:rsidR="00F70901" w:rsidRPr="00B63006">
        <w:rPr>
          <w:rFonts w:cstheme="minorHAnsi"/>
          <w:sz w:val="20"/>
          <w:szCs w:val="20"/>
        </w:rPr>
        <w:t> </w:t>
      </w:r>
      <w:r w:rsidR="00A35B32" w:rsidRPr="00B63006">
        <w:rPr>
          <w:rFonts w:cstheme="minorHAnsi"/>
          <w:sz w:val="20"/>
          <w:szCs w:val="20"/>
        </w:rPr>
        <w:t xml:space="preserve">poskytovanie </w:t>
      </w:r>
      <w:r w:rsidRPr="00B63006">
        <w:rPr>
          <w:rFonts w:cstheme="minorHAnsi"/>
          <w:sz w:val="20"/>
          <w:szCs w:val="20"/>
        </w:rPr>
        <w:t>EETS</w:t>
      </w:r>
      <w:r w:rsidR="00657939" w:rsidRPr="00B63006">
        <w:rPr>
          <w:rFonts w:cstheme="minorHAnsi"/>
          <w:sz w:val="20"/>
          <w:szCs w:val="20"/>
        </w:rPr>
        <w:t>,</w:t>
      </w:r>
    </w:p>
    <w:p w14:paraId="0E7677EF" w14:textId="77777777" w:rsidR="0054778C" w:rsidRPr="00B63006" w:rsidRDefault="0054778C" w:rsidP="0054778C">
      <w:pPr>
        <w:rPr>
          <w:rFonts w:cstheme="minorHAnsi"/>
          <w:sz w:val="20"/>
          <w:szCs w:val="20"/>
          <w:lang w:eastAsia="cs-CZ"/>
        </w:rPr>
      </w:pPr>
    </w:p>
    <w:p w14:paraId="0B4DB509" w14:textId="1DE7EAE9" w:rsidR="00657939" w:rsidRPr="00B63006" w:rsidRDefault="00634F08" w:rsidP="0054778C">
      <w:pPr>
        <w:pStyle w:val="Nadpis3"/>
        <w:spacing w:before="0" w:after="0" w:line="360" w:lineRule="auto"/>
        <w:ind w:left="1276" w:hanging="709"/>
        <w:rPr>
          <w:rFonts w:cstheme="minorHAnsi"/>
          <w:sz w:val="20"/>
          <w:szCs w:val="20"/>
        </w:rPr>
      </w:pPr>
      <w:r w:rsidRPr="00B63006">
        <w:rPr>
          <w:rFonts w:cstheme="minorHAnsi"/>
          <w:sz w:val="20"/>
          <w:szCs w:val="20"/>
        </w:rPr>
        <w:t>Poskytovateľ EETS</w:t>
      </w:r>
      <w:r w:rsidR="00C218E2" w:rsidRPr="00B63006">
        <w:rPr>
          <w:rFonts w:cstheme="minorHAnsi"/>
          <w:sz w:val="20"/>
          <w:szCs w:val="20"/>
        </w:rPr>
        <w:t xml:space="preserve"> </w:t>
      </w:r>
      <w:r w:rsidRPr="00B63006">
        <w:rPr>
          <w:rFonts w:cstheme="minorHAnsi"/>
          <w:sz w:val="20"/>
          <w:szCs w:val="20"/>
        </w:rPr>
        <w:t>vstúpi do likvidácie</w:t>
      </w:r>
      <w:r w:rsidR="00657939" w:rsidRPr="00B63006">
        <w:rPr>
          <w:rFonts w:cstheme="minorHAnsi"/>
          <w:sz w:val="20"/>
          <w:szCs w:val="20"/>
        </w:rPr>
        <w:t>,</w:t>
      </w:r>
    </w:p>
    <w:p w14:paraId="20654A9E" w14:textId="77777777" w:rsidR="0054778C" w:rsidRPr="00B63006" w:rsidRDefault="0054778C" w:rsidP="0054778C">
      <w:pPr>
        <w:rPr>
          <w:rFonts w:cstheme="minorHAnsi"/>
          <w:sz w:val="20"/>
          <w:szCs w:val="20"/>
          <w:lang w:eastAsia="cs-CZ"/>
        </w:rPr>
      </w:pPr>
    </w:p>
    <w:p w14:paraId="3F26E1D4" w14:textId="59568CA5" w:rsidR="00657939" w:rsidRPr="00B63006" w:rsidRDefault="00634F08" w:rsidP="0054778C">
      <w:pPr>
        <w:pStyle w:val="Nadpis3"/>
        <w:spacing w:before="0" w:after="0" w:line="360" w:lineRule="auto"/>
        <w:ind w:left="1276" w:hanging="709"/>
        <w:rPr>
          <w:rFonts w:cstheme="minorHAnsi"/>
          <w:sz w:val="20"/>
          <w:szCs w:val="20"/>
        </w:rPr>
      </w:pPr>
      <w:r w:rsidRPr="00B63006">
        <w:rPr>
          <w:rFonts w:cstheme="minorHAnsi"/>
          <w:sz w:val="20"/>
          <w:szCs w:val="20"/>
        </w:rPr>
        <w:t>právoplatným rozhodnutím príslušného súdu bude potvrdené, že Poskytovateľ EETS je v úpadku</w:t>
      </w:r>
      <w:r w:rsidR="00657939" w:rsidRPr="00B63006">
        <w:rPr>
          <w:rFonts w:cstheme="minorHAnsi"/>
          <w:sz w:val="20"/>
          <w:szCs w:val="20"/>
        </w:rPr>
        <w:t>,</w:t>
      </w:r>
    </w:p>
    <w:p w14:paraId="43A79739" w14:textId="77777777" w:rsidR="0054778C" w:rsidRPr="00B63006" w:rsidRDefault="0054778C" w:rsidP="0054778C">
      <w:pPr>
        <w:rPr>
          <w:rFonts w:cstheme="minorHAnsi"/>
          <w:sz w:val="20"/>
          <w:szCs w:val="20"/>
          <w:lang w:eastAsia="cs-CZ"/>
        </w:rPr>
      </w:pPr>
    </w:p>
    <w:p w14:paraId="3DA73F6F" w14:textId="3BBF5C62" w:rsidR="0054778C" w:rsidRPr="00B63006" w:rsidRDefault="00657939" w:rsidP="0054778C">
      <w:pPr>
        <w:pStyle w:val="Nadpis3"/>
        <w:spacing w:before="0" w:after="0" w:line="360" w:lineRule="auto"/>
        <w:ind w:left="1276" w:hanging="709"/>
        <w:rPr>
          <w:rFonts w:cstheme="minorHAnsi"/>
          <w:sz w:val="20"/>
          <w:szCs w:val="20"/>
        </w:rPr>
      </w:pPr>
      <w:r w:rsidRPr="00B63006">
        <w:rPr>
          <w:rFonts w:cstheme="minorHAnsi"/>
          <w:sz w:val="20"/>
          <w:szCs w:val="20"/>
        </w:rPr>
        <w:t>Poskytovate</w:t>
      </w:r>
      <w:r w:rsidR="00634F08" w:rsidRPr="00B63006">
        <w:rPr>
          <w:rFonts w:cstheme="minorHAnsi"/>
          <w:sz w:val="20"/>
          <w:szCs w:val="20"/>
        </w:rPr>
        <w:t>ľ</w:t>
      </w:r>
      <w:r w:rsidRPr="00B63006">
        <w:rPr>
          <w:rFonts w:cstheme="minorHAnsi"/>
          <w:sz w:val="20"/>
          <w:szCs w:val="20"/>
        </w:rPr>
        <w:t xml:space="preserve"> EETS ukončí svo</w:t>
      </w:r>
      <w:r w:rsidR="00634F08" w:rsidRPr="00B63006">
        <w:rPr>
          <w:rFonts w:cstheme="minorHAnsi"/>
          <w:sz w:val="20"/>
          <w:szCs w:val="20"/>
        </w:rPr>
        <w:t>j</w:t>
      </w:r>
      <w:r w:rsidRPr="00B63006">
        <w:rPr>
          <w:rFonts w:cstheme="minorHAnsi"/>
          <w:sz w:val="20"/>
          <w:szCs w:val="20"/>
        </w:rPr>
        <w:t>u činnos</w:t>
      </w:r>
      <w:r w:rsidR="00634F08" w:rsidRPr="00B63006">
        <w:rPr>
          <w:rFonts w:cstheme="minorHAnsi"/>
          <w:sz w:val="20"/>
          <w:szCs w:val="20"/>
        </w:rPr>
        <w:t>ť</w:t>
      </w:r>
      <w:r w:rsidR="00C218E2" w:rsidRPr="00B63006">
        <w:rPr>
          <w:rFonts w:cstheme="minorHAnsi"/>
          <w:sz w:val="20"/>
          <w:szCs w:val="20"/>
        </w:rPr>
        <w:t>.</w:t>
      </w:r>
    </w:p>
    <w:p w14:paraId="3F69F589" w14:textId="36D446D5" w:rsidR="00657939" w:rsidRPr="00B63006" w:rsidRDefault="00634F08" w:rsidP="00A90BE4">
      <w:pPr>
        <w:pStyle w:val="Nadpis2"/>
        <w:spacing w:before="0" w:after="0" w:line="360" w:lineRule="auto"/>
        <w:rPr>
          <w:rFonts w:cstheme="minorHAnsi"/>
          <w:sz w:val="20"/>
          <w:szCs w:val="20"/>
        </w:rPr>
      </w:pPr>
      <w:r w:rsidRPr="00B63006">
        <w:rPr>
          <w:rFonts w:cstheme="minorHAnsi"/>
          <w:sz w:val="20"/>
          <w:szCs w:val="20"/>
        </w:rPr>
        <w:t xml:space="preserve">Odstúpenie od Zmluvy </w:t>
      </w:r>
      <w:r w:rsidR="00885B44" w:rsidRPr="00B63006">
        <w:rPr>
          <w:rFonts w:cstheme="minorHAnsi"/>
          <w:sz w:val="20"/>
          <w:szCs w:val="20"/>
        </w:rPr>
        <w:t xml:space="preserve">o budúcej zmluve EETS </w:t>
      </w:r>
      <w:r w:rsidRPr="00B63006">
        <w:rPr>
          <w:rFonts w:cstheme="minorHAnsi"/>
          <w:sz w:val="20"/>
          <w:szCs w:val="20"/>
        </w:rPr>
        <w:t xml:space="preserve">nadobúda účinnosť </w:t>
      </w:r>
      <w:r w:rsidR="00B63006">
        <w:rPr>
          <w:rFonts w:cstheme="minorHAnsi"/>
          <w:sz w:val="20"/>
          <w:szCs w:val="20"/>
        </w:rPr>
        <w:t>doručením písomného oznámenia o </w:t>
      </w:r>
      <w:r w:rsidRPr="00B63006">
        <w:rPr>
          <w:rFonts w:cstheme="minorHAnsi"/>
          <w:sz w:val="20"/>
          <w:szCs w:val="20"/>
        </w:rPr>
        <w:t>odstúpení druhej Zmluvnej strane, prípadne neskorším dňom uvedeným v</w:t>
      </w:r>
      <w:r w:rsidR="00C218E2" w:rsidRPr="00B63006">
        <w:rPr>
          <w:rFonts w:cstheme="minorHAnsi"/>
          <w:sz w:val="20"/>
          <w:szCs w:val="20"/>
        </w:rPr>
        <w:t> </w:t>
      </w:r>
      <w:r w:rsidR="00B63006">
        <w:rPr>
          <w:rFonts w:cstheme="minorHAnsi"/>
          <w:sz w:val="20"/>
          <w:szCs w:val="20"/>
        </w:rPr>
        <w:t>písomnom oznámení o </w:t>
      </w:r>
      <w:r w:rsidRPr="00B63006">
        <w:rPr>
          <w:rFonts w:cstheme="minorHAnsi"/>
          <w:sz w:val="20"/>
          <w:szCs w:val="20"/>
        </w:rPr>
        <w:t>odstúpení od Zmluvy</w:t>
      </w:r>
      <w:r w:rsidR="00885B44" w:rsidRPr="00B63006">
        <w:rPr>
          <w:rFonts w:cstheme="minorHAnsi"/>
          <w:sz w:val="20"/>
          <w:szCs w:val="20"/>
        </w:rPr>
        <w:t xml:space="preserve"> o budúcej zmluve EETS</w:t>
      </w:r>
      <w:r w:rsidR="001932BF" w:rsidRPr="00B63006">
        <w:rPr>
          <w:rFonts w:cstheme="minorHAnsi"/>
          <w:sz w:val="20"/>
          <w:szCs w:val="20"/>
        </w:rPr>
        <w:t>.</w:t>
      </w:r>
    </w:p>
    <w:p w14:paraId="7F031848" w14:textId="77777777" w:rsidR="00DE3BAD" w:rsidRPr="00B63006" w:rsidRDefault="00DE3BAD" w:rsidP="00DE3BAD">
      <w:pPr>
        <w:rPr>
          <w:rFonts w:cstheme="minorHAnsi"/>
          <w:sz w:val="20"/>
          <w:szCs w:val="20"/>
        </w:rPr>
      </w:pPr>
    </w:p>
    <w:p w14:paraId="2384C765" w14:textId="5EF12A29" w:rsidR="00054680" w:rsidRPr="00B63006" w:rsidRDefault="00312FC6" w:rsidP="00A92150">
      <w:pPr>
        <w:pStyle w:val="Nadpis2"/>
        <w:spacing w:before="0" w:after="0" w:line="360" w:lineRule="auto"/>
        <w:rPr>
          <w:rFonts w:cstheme="minorHAnsi"/>
          <w:snapToGrid w:val="0"/>
          <w:sz w:val="20"/>
          <w:szCs w:val="20"/>
        </w:rPr>
      </w:pPr>
      <w:bookmarkStart w:id="8" w:name="_Ref105586767"/>
      <w:r w:rsidRPr="00B63006">
        <w:rPr>
          <w:rFonts w:cstheme="minorHAnsi"/>
          <w:snapToGrid w:val="0"/>
          <w:sz w:val="20"/>
          <w:szCs w:val="20"/>
        </w:rPr>
        <w:t xml:space="preserve">Zmluvné strany dojednávajú, že v prípade odstúpenia od tejto Zmluvy </w:t>
      </w:r>
      <w:r w:rsidR="00885B44" w:rsidRPr="00B63006">
        <w:rPr>
          <w:rFonts w:cstheme="minorHAnsi"/>
          <w:sz w:val="20"/>
          <w:szCs w:val="20"/>
        </w:rPr>
        <w:t>o budúcej zmluve EETS</w:t>
      </w:r>
      <w:r w:rsidR="00885B44" w:rsidRPr="00B63006">
        <w:rPr>
          <w:rFonts w:cstheme="minorHAnsi"/>
          <w:snapToGrid w:val="0"/>
          <w:sz w:val="20"/>
          <w:szCs w:val="20"/>
        </w:rPr>
        <w:t xml:space="preserve"> </w:t>
      </w:r>
      <w:r w:rsidRPr="00B63006">
        <w:rPr>
          <w:rFonts w:cstheme="minorHAnsi"/>
          <w:snapToGrid w:val="0"/>
          <w:sz w:val="20"/>
          <w:szCs w:val="20"/>
        </w:rPr>
        <w:t>nebudú mať Zmluvné strany povinnosť vrátiť si plnenie, ktoré bolo poskytnuté pred odstúpením od Zmluvy</w:t>
      </w:r>
      <w:r w:rsidR="0058586F" w:rsidRPr="00B63006">
        <w:rPr>
          <w:rFonts w:cstheme="minorHAnsi"/>
          <w:sz w:val="20"/>
          <w:szCs w:val="20"/>
        </w:rPr>
        <w:t xml:space="preserve"> o budúcej zmluve EETS</w:t>
      </w:r>
      <w:r w:rsidR="000D067B" w:rsidRPr="00B63006">
        <w:rPr>
          <w:rFonts w:cstheme="minorHAnsi"/>
          <w:snapToGrid w:val="0"/>
          <w:sz w:val="20"/>
          <w:szCs w:val="20"/>
        </w:rPr>
        <w:t xml:space="preserve"> vrátane zaplatených poplatkov (ani z časti)</w:t>
      </w:r>
      <w:r w:rsidRPr="00B63006">
        <w:rPr>
          <w:rFonts w:cstheme="minorHAnsi"/>
          <w:snapToGrid w:val="0"/>
          <w:sz w:val="20"/>
          <w:szCs w:val="20"/>
        </w:rPr>
        <w:t>, ak táto Zmluv</w:t>
      </w:r>
      <w:r w:rsidR="00C3713C" w:rsidRPr="00B63006">
        <w:rPr>
          <w:rFonts w:cstheme="minorHAnsi"/>
          <w:snapToGrid w:val="0"/>
          <w:sz w:val="20"/>
          <w:szCs w:val="20"/>
        </w:rPr>
        <w:t>a</w:t>
      </w:r>
      <w:r w:rsidRPr="00B63006">
        <w:rPr>
          <w:rFonts w:cstheme="minorHAnsi"/>
          <w:snapToGrid w:val="0"/>
          <w:sz w:val="20"/>
          <w:szCs w:val="20"/>
        </w:rPr>
        <w:t xml:space="preserve"> </w:t>
      </w:r>
      <w:r w:rsidR="0058586F" w:rsidRPr="00B63006">
        <w:rPr>
          <w:rFonts w:cstheme="minorHAnsi"/>
          <w:sz w:val="20"/>
          <w:szCs w:val="20"/>
        </w:rPr>
        <w:t>o budúcej zmluve EETS</w:t>
      </w:r>
      <w:r w:rsidR="0058586F" w:rsidRPr="00B63006">
        <w:rPr>
          <w:rFonts w:cstheme="minorHAnsi"/>
          <w:snapToGrid w:val="0"/>
          <w:sz w:val="20"/>
          <w:szCs w:val="20"/>
        </w:rPr>
        <w:t xml:space="preserve"> </w:t>
      </w:r>
      <w:r w:rsidRPr="00B63006">
        <w:rPr>
          <w:rFonts w:cstheme="minorHAnsi"/>
          <w:snapToGrid w:val="0"/>
          <w:sz w:val="20"/>
          <w:szCs w:val="20"/>
        </w:rPr>
        <w:t>výslovne neustanoví inak</w:t>
      </w:r>
      <w:r w:rsidR="00054680" w:rsidRPr="00B63006">
        <w:rPr>
          <w:rFonts w:cstheme="minorHAnsi"/>
          <w:snapToGrid w:val="0"/>
          <w:sz w:val="20"/>
          <w:szCs w:val="20"/>
        </w:rPr>
        <w:t xml:space="preserve">, s výnimkou prípadu, ak od Zmluvy o budúcej zmluve EETS odstúpi Správca výberu mýta z iných dôvodov, než tých, ktoré súvisia s Poskytovateľom EETS, najmä, avšak nie výlučne z dôvodu podľa bodu </w:t>
      </w:r>
      <w:r w:rsidR="003F0F5A" w:rsidRPr="00B63006">
        <w:rPr>
          <w:rFonts w:cstheme="minorHAnsi"/>
          <w:snapToGrid w:val="0"/>
          <w:sz w:val="20"/>
          <w:szCs w:val="20"/>
        </w:rPr>
        <w:fldChar w:fldCharType="begin"/>
      </w:r>
      <w:r w:rsidR="003F0F5A" w:rsidRPr="00B63006">
        <w:rPr>
          <w:rFonts w:cstheme="minorHAnsi"/>
          <w:snapToGrid w:val="0"/>
          <w:sz w:val="20"/>
          <w:szCs w:val="20"/>
        </w:rPr>
        <w:instrText xml:space="preserve"> REF _Ref105599361 \r \h </w:instrText>
      </w:r>
      <w:r w:rsidR="00B63006" w:rsidRPr="00B63006">
        <w:rPr>
          <w:rFonts w:cstheme="minorHAnsi"/>
          <w:snapToGrid w:val="0"/>
          <w:sz w:val="20"/>
          <w:szCs w:val="20"/>
        </w:rPr>
        <w:instrText xml:space="preserve"> \* MERGEFORMAT </w:instrText>
      </w:r>
      <w:r w:rsidR="003F0F5A" w:rsidRPr="00B63006">
        <w:rPr>
          <w:rFonts w:cstheme="minorHAnsi"/>
          <w:snapToGrid w:val="0"/>
          <w:sz w:val="20"/>
          <w:szCs w:val="20"/>
        </w:rPr>
      </w:r>
      <w:r w:rsidR="003F0F5A" w:rsidRPr="00B63006">
        <w:rPr>
          <w:rFonts w:cstheme="minorHAnsi"/>
          <w:snapToGrid w:val="0"/>
          <w:sz w:val="20"/>
          <w:szCs w:val="20"/>
        </w:rPr>
        <w:fldChar w:fldCharType="separate"/>
      </w:r>
      <w:r w:rsidR="00B63006">
        <w:rPr>
          <w:rFonts w:cstheme="minorHAnsi"/>
          <w:snapToGrid w:val="0"/>
          <w:sz w:val="20"/>
          <w:szCs w:val="20"/>
        </w:rPr>
        <w:t>6.3.16</w:t>
      </w:r>
      <w:r w:rsidR="003F0F5A" w:rsidRPr="00B63006">
        <w:rPr>
          <w:rFonts w:cstheme="minorHAnsi"/>
          <w:snapToGrid w:val="0"/>
          <w:sz w:val="20"/>
          <w:szCs w:val="20"/>
        </w:rPr>
        <w:fldChar w:fldCharType="end"/>
      </w:r>
      <w:r w:rsidR="003F0F5A" w:rsidRPr="00B63006">
        <w:rPr>
          <w:rFonts w:cstheme="minorHAnsi"/>
          <w:snapToGrid w:val="0"/>
          <w:sz w:val="20"/>
          <w:szCs w:val="20"/>
        </w:rPr>
        <w:t xml:space="preserve"> alebo </w:t>
      </w:r>
      <w:r w:rsidR="003F0F5A" w:rsidRPr="00B63006">
        <w:rPr>
          <w:rFonts w:cstheme="minorHAnsi"/>
          <w:snapToGrid w:val="0"/>
          <w:sz w:val="20"/>
          <w:szCs w:val="20"/>
        </w:rPr>
        <w:fldChar w:fldCharType="begin"/>
      </w:r>
      <w:r w:rsidR="003F0F5A" w:rsidRPr="00B63006">
        <w:rPr>
          <w:rFonts w:cstheme="minorHAnsi"/>
          <w:snapToGrid w:val="0"/>
          <w:sz w:val="20"/>
          <w:szCs w:val="20"/>
        </w:rPr>
        <w:instrText xml:space="preserve"> REF _Ref105599363 \r \h </w:instrText>
      </w:r>
      <w:r w:rsidR="00B63006" w:rsidRPr="00B63006">
        <w:rPr>
          <w:rFonts w:cstheme="minorHAnsi"/>
          <w:snapToGrid w:val="0"/>
          <w:sz w:val="20"/>
          <w:szCs w:val="20"/>
        </w:rPr>
        <w:instrText xml:space="preserve"> \* MERGEFORMAT </w:instrText>
      </w:r>
      <w:r w:rsidR="003F0F5A" w:rsidRPr="00B63006">
        <w:rPr>
          <w:rFonts w:cstheme="minorHAnsi"/>
          <w:snapToGrid w:val="0"/>
          <w:sz w:val="20"/>
          <w:szCs w:val="20"/>
        </w:rPr>
      </w:r>
      <w:r w:rsidR="003F0F5A" w:rsidRPr="00B63006">
        <w:rPr>
          <w:rFonts w:cstheme="minorHAnsi"/>
          <w:snapToGrid w:val="0"/>
          <w:sz w:val="20"/>
          <w:szCs w:val="20"/>
        </w:rPr>
        <w:fldChar w:fldCharType="separate"/>
      </w:r>
      <w:r w:rsidR="003B43FF" w:rsidRPr="00B63006">
        <w:rPr>
          <w:rFonts w:cstheme="minorHAnsi"/>
          <w:snapToGrid w:val="0"/>
          <w:sz w:val="20"/>
          <w:szCs w:val="20"/>
        </w:rPr>
        <w:t>6.3.17</w:t>
      </w:r>
      <w:r w:rsidR="003F0F5A" w:rsidRPr="00B63006">
        <w:rPr>
          <w:rFonts w:cstheme="minorHAnsi"/>
          <w:snapToGrid w:val="0"/>
          <w:sz w:val="20"/>
          <w:szCs w:val="20"/>
        </w:rPr>
        <w:fldChar w:fldCharType="end"/>
      </w:r>
      <w:r w:rsidR="00054680" w:rsidRPr="00B63006">
        <w:rPr>
          <w:rFonts w:cstheme="minorHAnsi"/>
          <w:snapToGrid w:val="0"/>
          <w:sz w:val="20"/>
          <w:szCs w:val="20"/>
        </w:rPr>
        <w:t xml:space="preserve"> tohto </w:t>
      </w:r>
      <w:r w:rsidR="00276129" w:rsidRPr="00B63006">
        <w:rPr>
          <w:rFonts w:cstheme="minorHAnsi"/>
          <w:snapToGrid w:val="0"/>
          <w:sz w:val="20"/>
          <w:szCs w:val="20"/>
        </w:rPr>
        <w:t>článku</w:t>
      </w:r>
      <w:r w:rsidR="00054680" w:rsidRPr="00B63006">
        <w:rPr>
          <w:rFonts w:cstheme="minorHAnsi"/>
          <w:snapToGrid w:val="0"/>
          <w:sz w:val="20"/>
          <w:szCs w:val="20"/>
        </w:rPr>
        <w:t xml:space="preserve"> Zmluvy o budúcej zmluve EETS. </w:t>
      </w:r>
    </w:p>
    <w:p w14:paraId="019927BE" w14:textId="77777777" w:rsidR="00054680" w:rsidRPr="00B63006" w:rsidRDefault="00054680" w:rsidP="00054680">
      <w:pPr>
        <w:rPr>
          <w:rFonts w:cstheme="minorHAnsi"/>
          <w:sz w:val="20"/>
          <w:szCs w:val="20"/>
        </w:rPr>
      </w:pPr>
    </w:p>
    <w:bookmarkEnd w:id="8"/>
    <w:p w14:paraId="3B8B9786" w14:textId="2185355A" w:rsidR="00657939" w:rsidRPr="00B63006" w:rsidRDefault="00657939" w:rsidP="00A90BE4">
      <w:pPr>
        <w:pStyle w:val="Nadpis2"/>
        <w:spacing w:before="0" w:after="0" w:line="360" w:lineRule="auto"/>
        <w:rPr>
          <w:rFonts w:cstheme="minorHAnsi"/>
          <w:snapToGrid w:val="0"/>
          <w:sz w:val="20"/>
          <w:szCs w:val="20"/>
        </w:rPr>
      </w:pPr>
      <w:r w:rsidRPr="00B63006">
        <w:rPr>
          <w:rFonts w:cstheme="minorHAnsi"/>
          <w:snapToGrid w:val="0"/>
          <w:sz w:val="20"/>
          <w:szCs w:val="20"/>
        </w:rPr>
        <w:t>Každá z</w:t>
      </w:r>
      <w:r w:rsidR="00312FC6" w:rsidRPr="00B63006">
        <w:rPr>
          <w:rFonts w:cstheme="minorHAnsi"/>
          <w:snapToGrid w:val="0"/>
          <w:sz w:val="20"/>
          <w:szCs w:val="20"/>
        </w:rPr>
        <w:t xml:space="preserve">o Zmluvných strán je oprávnená túto Zmluvu </w:t>
      </w:r>
      <w:r w:rsidR="00885B44" w:rsidRPr="00B63006">
        <w:rPr>
          <w:rFonts w:cstheme="minorHAnsi"/>
          <w:sz w:val="20"/>
          <w:szCs w:val="20"/>
        </w:rPr>
        <w:t>o budúcej zmluve EETS</w:t>
      </w:r>
      <w:r w:rsidR="00885B44" w:rsidRPr="00B63006">
        <w:rPr>
          <w:rFonts w:cstheme="minorHAnsi"/>
          <w:snapToGrid w:val="0"/>
          <w:sz w:val="20"/>
          <w:szCs w:val="20"/>
        </w:rPr>
        <w:t xml:space="preserve"> </w:t>
      </w:r>
      <w:r w:rsidR="00312FC6" w:rsidRPr="00B63006">
        <w:rPr>
          <w:rFonts w:cstheme="minorHAnsi"/>
          <w:snapToGrid w:val="0"/>
          <w:sz w:val="20"/>
          <w:szCs w:val="20"/>
        </w:rPr>
        <w:t>vypovedať z tých dôvodov, pre ktoré je oprávnená od tejto Zmluvy</w:t>
      </w:r>
      <w:r w:rsidR="0058586F" w:rsidRPr="00B63006">
        <w:rPr>
          <w:rFonts w:cstheme="minorHAnsi"/>
          <w:sz w:val="20"/>
          <w:szCs w:val="20"/>
        </w:rPr>
        <w:t xml:space="preserve"> o budúcej zmluve EETS</w:t>
      </w:r>
      <w:r w:rsidR="00312FC6" w:rsidRPr="00B63006">
        <w:rPr>
          <w:rFonts w:cstheme="minorHAnsi"/>
          <w:snapToGrid w:val="0"/>
          <w:sz w:val="20"/>
          <w:szCs w:val="20"/>
        </w:rPr>
        <w:t xml:space="preserve"> odstúpiť</w:t>
      </w:r>
      <w:r w:rsidR="001932BF" w:rsidRPr="00B63006">
        <w:rPr>
          <w:rFonts w:cstheme="minorHAnsi"/>
          <w:snapToGrid w:val="0"/>
          <w:sz w:val="20"/>
          <w:szCs w:val="20"/>
        </w:rPr>
        <w:t>.</w:t>
      </w:r>
      <w:r w:rsidR="00FF448E" w:rsidRPr="00B63006">
        <w:rPr>
          <w:rFonts w:cstheme="minorHAnsi"/>
          <w:snapToGrid w:val="0"/>
          <w:sz w:val="20"/>
          <w:szCs w:val="20"/>
        </w:rPr>
        <w:t xml:space="preserve"> Poskytovateľ EETS je oprávnený túto Zmluvu</w:t>
      </w:r>
      <w:r w:rsidR="0058586F" w:rsidRPr="00B63006">
        <w:rPr>
          <w:rFonts w:cstheme="minorHAnsi"/>
          <w:sz w:val="20"/>
          <w:szCs w:val="20"/>
        </w:rPr>
        <w:t xml:space="preserve"> o budúcej zmluve EETS</w:t>
      </w:r>
      <w:r w:rsidR="00FF448E" w:rsidRPr="00B63006">
        <w:rPr>
          <w:rFonts w:cstheme="minorHAnsi"/>
          <w:snapToGrid w:val="0"/>
          <w:sz w:val="20"/>
          <w:szCs w:val="20"/>
        </w:rPr>
        <w:t xml:space="preserve"> vypovedať aj bez uvedenia dôvodu.</w:t>
      </w:r>
      <w:r w:rsidR="00AC31CD" w:rsidRPr="00B63006">
        <w:rPr>
          <w:rFonts w:cstheme="minorHAnsi"/>
          <w:snapToGrid w:val="0"/>
          <w:sz w:val="20"/>
          <w:szCs w:val="20"/>
        </w:rPr>
        <w:t xml:space="preserve"> Vo</w:t>
      </w:r>
      <w:r w:rsidR="00C218E2" w:rsidRPr="00B63006">
        <w:rPr>
          <w:rFonts w:cstheme="minorHAnsi"/>
          <w:snapToGrid w:val="0"/>
          <w:sz w:val="20"/>
          <w:szCs w:val="20"/>
        </w:rPr>
        <w:t> </w:t>
      </w:r>
      <w:r w:rsidR="00AC31CD" w:rsidRPr="00B63006">
        <w:rPr>
          <w:rFonts w:cstheme="minorHAnsi"/>
          <w:snapToGrid w:val="0"/>
          <w:sz w:val="20"/>
          <w:szCs w:val="20"/>
        </w:rPr>
        <w:t xml:space="preserve">vzťahu k vráteniu plnení, ktoré boli poskytnuté pred zánikom Zmluvy o budúcej zmluve EETS, sa bod </w:t>
      </w:r>
      <w:r w:rsidR="00AE6E4C" w:rsidRPr="00B63006">
        <w:rPr>
          <w:rFonts w:cstheme="minorHAnsi"/>
          <w:snapToGrid w:val="0"/>
          <w:sz w:val="20"/>
          <w:szCs w:val="20"/>
        </w:rPr>
        <w:fldChar w:fldCharType="begin"/>
      </w:r>
      <w:r w:rsidR="00AE6E4C" w:rsidRPr="00B63006">
        <w:rPr>
          <w:rFonts w:cstheme="minorHAnsi"/>
          <w:snapToGrid w:val="0"/>
          <w:sz w:val="20"/>
          <w:szCs w:val="20"/>
        </w:rPr>
        <w:instrText xml:space="preserve"> REF _Ref105586767 \r \h </w:instrText>
      </w:r>
      <w:r w:rsidR="001A13C1" w:rsidRPr="00B63006">
        <w:rPr>
          <w:rFonts w:cstheme="minorHAnsi"/>
          <w:snapToGrid w:val="0"/>
          <w:sz w:val="20"/>
          <w:szCs w:val="20"/>
        </w:rPr>
        <w:instrText xml:space="preserve"> \* MERGEFORMAT </w:instrText>
      </w:r>
      <w:r w:rsidR="00AE6E4C" w:rsidRPr="00B63006">
        <w:rPr>
          <w:rFonts w:cstheme="minorHAnsi"/>
          <w:snapToGrid w:val="0"/>
          <w:sz w:val="20"/>
          <w:szCs w:val="20"/>
        </w:rPr>
      </w:r>
      <w:r w:rsidR="00AE6E4C" w:rsidRPr="00B63006">
        <w:rPr>
          <w:rFonts w:cstheme="minorHAnsi"/>
          <w:snapToGrid w:val="0"/>
          <w:sz w:val="20"/>
          <w:szCs w:val="20"/>
        </w:rPr>
        <w:fldChar w:fldCharType="separate"/>
      </w:r>
      <w:r w:rsidR="00AE6E4C" w:rsidRPr="00B63006">
        <w:rPr>
          <w:rFonts w:cstheme="minorHAnsi"/>
          <w:snapToGrid w:val="0"/>
          <w:sz w:val="20"/>
          <w:szCs w:val="20"/>
        </w:rPr>
        <w:t>6.6</w:t>
      </w:r>
      <w:r w:rsidR="00AE6E4C" w:rsidRPr="00B63006">
        <w:rPr>
          <w:rFonts w:cstheme="minorHAnsi"/>
          <w:snapToGrid w:val="0"/>
          <w:sz w:val="20"/>
          <w:szCs w:val="20"/>
        </w:rPr>
        <w:fldChar w:fldCharType="end"/>
      </w:r>
      <w:r w:rsidR="00AC31CD" w:rsidRPr="00B63006">
        <w:rPr>
          <w:rFonts w:cstheme="minorHAnsi"/>
          <w:snapToGrid w:val="0"/>
          <w:sz w:val="20"/>
          <w:szCs w:val="20"/>
        </w:rPr>
        <w:t xml:space="preserve"> tejto Zmluvy o budúcej zmluve EETS uplatní obdobne. </w:t>
      </w:r>
    </w:p>
    <w:p w14:paraId="2899BA9C" w14:textId="77777777" w:rsidR="00A10F95" w:rsidRPr="00B63006" w:rsidRDefault="00A10F95" w:rsidP="00A10F95">
      <w:pPr>
        <w:rPr>
          <w:rFonts w:cstheme="minorHAnsi"/>
          <w:sz w:val="20"/>
          <w:szCs w:val="20"/>
        </w:rPr>
      </w:pPr>
    </w:p>
    <w:p w14:paraId="7540BDC1" w14:textId="519AC9AE" w:rsidR="00657939" w:rsidRPr="00B63006" w:rsidRDefault="00312FC6" w:rsidP="00A90BE4">
      <w:pPr>
        <w:pStyle w:val="Nadpis2"/>
        <w:spacing w:before="0" w:after="0" w:line="360" w:lineRule="auto"/>
        <w:rPr>
          <w:rFonts w:cstheme="minorHAnsi"/>
          <w:sz w:val="20"/>
          <w:szCs w:val="20"/>
        </w:rPr>
      </w:pPr>
      <w:r w:rsidRPr="00B63006">
        <w:rPr>
          <w:rFonts w:cstheme="minorHAnsi"/>
          <w:sz w:val="20"/>
          <w:szCs w:val="20"/>
        </w:rPr>
        <w:t>Každá výpoveď podľa tejto Zmluvy</w:t>
      </w:r>
      <w:r w:rsidR="0058586F" w:rsidRPr="00B63006">
        <w:rPr>
          <w:rFonts w:cstheme="minorHAnsi"/>
          <w:sz w:val="20"/>
          <w:szCs w:val="20"/>
        </w:rPr>
        <w:t xml:space="preserve"> o budúcej zmluve EETS</w:t>
      </w:r>
      <w:r w:rsidRPr="00B63006">
        <w:rPr>
          <w:rFonts w:cstheme="minorHAnsi"/>
          <w:sz w:val="20"/>
          <w:szCs w:val="20"/>
        </w:rPr>
        <w:t xml:space="preserve"> musí byť realizovaná písomnou formou, musí byť doručená druhej Zmluvnej strane a musí obsahovať uvedenie výpovedného dôvodu a konkrétny popis skutočností, ktoré vznik výpovedného dôvodu zakladajú</w:t>
      </w:r>
      <w:r w:rsidR="00F558E0" w:rsidRPr="00B63006">
        <w:rPr>
          <w:rFonts w:cstheme="minorHAnsi"/>
          <w:sz w:val="20"/>
          <w:szCs w:val="20"/>
        </w:rPr>
        <w:t xml:space="preserve"> (</w:t>
      </w:r>
      <w:r w:rsidR="007B7197" w:rsidRPr="00B63006">
        <w:rPr>
          <w:rFonts w:cstheme="minorHAnsi"/>
          <w:sz w:val="20"/>
          <w:szCs w:val="20"/>
        </w:rPr>
        <w:t xml:space="preserve">s výnimkou prípadu, keď Poskytovateľ EETS vypovedal </w:t>
      </w:r>
      <w:r w:rsidR="00F70901" w:rsidRPr="00B63006">
        <w:rPr>
          <w:rFonts w:cstheme="minorHAnsi"/>
          <w:sz w:val="20"/>
          <w:szCs w:val="20"/>
        </w:rPr>
        <w:t>Z</w:t>
      </w:r>
      <w:r w:rsidR="007B7197" w:rsidRPr="00B63006">
        <w:rPr>
          <w:rFonts w:cstheme="minorHAnsi"/>
          <w:sz w:val="20"/>
          <w:szCs w:val="20"/>
        </w:rPr>
        <w:t>mluvu o budúcej zmluve EETS bez udania dôvodu)</w:t>
      </w:r>
      <w:r w:rsidRPr="00B63006">
        <w:rPr>
          <w:rFonts w:cstheme="minorHAnsi"/>
          <w:sz w:val="20"/>
          <w:szCs w:val="20"/>
        </w:rPr>
        <w:t>.</w:t>
      </w:r>
    </w:p>
    <w:p w14:paraId="44459B9E" w14:textId="77777777" w:rsidR="00A10F95" w:rsidRPr="00B63006" w:rsidRDefault="00A10F95" w:rsidP="00A10F95">
      <w:pPr>
        <w:rPr>
          <w:rFonts w:cstheme="minorHAnsi"/>
          <w:sz w:val="20"/>
          <w:szCs w:val="20"/>
        </w:rPr>
      </w:pPr>
    </w:p>
    <w:p w14:paraId="4FBC794B" w14:textId="2DBE3CD1" w:rsidR="00657939" w:rsidRPr="00B63006" w:rsidRDefault="00312FC6" w:rsidP="00A90BE4">
      <w:pPr>
        <w:pStyle w:val="Nadpis2"/>
        <w:spacing w:before="0" w:after="0" w:line="360" w:lineRule="auto"/>
        <w:rPr>
          <w:rFonts w:cstheme="minorHAnsi"/>
          <w:sz w:val="20"/>
          <w:szCs w:val="20"/>
        </w:rPr>
      </w:pPr>
      <w:r w:rsidRPr="00B63006">
        <w:rPr>
          <w:rFonts w:cstheme="minorHAnsi"/>
          <w:sz w:val="20"/>
          <w:szCs w:val="20"/>
        </w:rPr>
        <w:t xml:space="preserve">Výpovedná doba predstavuje jeden (1) </w:t>
      </w:r>
      <w:r w:rsidR="00FF448E" w:rsidRPr="00B63006">
        <w:rPr>
          <w:rFonts w:cstheme="minorHAnsi"/>
          <w:sz w:val="20"/>
          <w:szCs w:val="20"/>
        </w:rPr>
        <w:t xml:space="preserve">Mesiac </w:t>
      </w:r>
      <w:r w:rsidRPr="00B63006">
        <w:rPr>
          <w:rFonts w:cstheme="minorHAnsi"/>
          <w:sz w:val="20"/>
          <w:szCs w:val="20"/>
        </w:rPr>
        <w:t xml:space="preserve">a začína </w:t>
      </w:r>
      <w:r w:rsidR="00A10F95" w:rsidRPr="00B63006">
        <w:rPr>
          <w:rFonts w:cstheme="minorHAnsi"/>
          <w:sz w:val="20"/>
          <w:szCs w:val="20"/>
        </w:rPr>
        <w:t xml:space="preserve">plynúť </w:t>
      </w:r>
      <w:r w:rsidRPr="00B63006">
        <w:rPr>
          <w:rFonts w:cstheme="minorHAnsi"/>
          <w:sz w:val="20"/>
          <w:szCs w:val="20"/>
        </w:rPr>
        <w:t xml:space="preserve">prvým dňom </w:t>
      </w:r>
      <w:r w:rsidR="00FF448E" w:rsidRPr="00B63006">
        <w:rPr>
          <w:rFonts w:cstheme="minorHAnsi"/>
          <w:sz w:val="20"/>
          <w:szCs w:val="20"/>
        </w:rPr>
        <w:t>M</w:t>
      </w:r>
      <w:r w:rsidR="00B63006">
        <w:rPr>
          <w:rFonts w:cstheme="minorHAnsi"/>
          <w:sz w:val="20"/>
          <w:szCs w:val="20"/>
        </w:rPr>
        <w:t>esiaca nasledujúceho po </w:t>
      </w:r>
      <w:r w:rsidRPr="00B63006">
        <w:rPr>
          <w:rFonts w:cstheme="minorHAnsi"/>
          <w:sz w:val="20"/>
          <w:szCs w:val="20"/>
        </w:rPr>
        <w:t>doručení písomnej výpovede druhej Zmluvnej strane</w:t>
      </w:r>
      <w:r w:rsidR="00A10F95" w:rsidRPr="00B63006">
        <w:rPr>
          <w:rFonts w:cstheme="minorHAnsi"/>
          <w:sz w:val="20"/>
          <w:szCs w:val="20"/>
        </w:rPr>
        <w:t>.</w:t>
      </w:r>
    </w:p>
    <w:p w14:paraId="455CDF07" w14:textId="77777777" w:rsidR="00A10F95" w:rsidRPr="00B63006" w:rsidRDefault="00A10F95" w:rsidP="00A10F95">
      <w:pPr>
        <w:rPr>
          <w:rFonts w:cstheme="minorHAnsi"/>
          <w:sz w:val="20"/>
          <w:szCs w:val="20"/>
        </w:rPr>
      </w:pPr>
    </w:p>
    <w:p w14:paraId="7DEC26B1" w14:textId="0FB2C584" w:rsidR="00C90AED" w:rsidRPr="00B63006" w:rsidRDefault="00657939" w:rsidP="00A90BE4">
      <w:pPr>
        <w:pStyle w:val="Nadpis2"/>
        <w:spacing w:before="0" w:after="0" w:line="360" w:lineRule="auto"/>
        <w:rPr>
          <w:rFonts w:cstheme="minorHAnsi"/>
          <w:sz w:val="20"/>
          <w:szCs w:val="20"/>
        </w:rPr>
      </w:pPr>
      <w:r w:rsidRPr="00B63006">
        <w:rPr>
          <w:rFonts w:cstheme="minorHAnsi"/>
          <w:sz w:val="20"/>
          <w:szCs w:val="20"/>
        </w:rPr>
        <w:t>Ukončením</w:t>
      </w:r>
      <w:r w:rsidR="00312FC6" w:rsidRPr="00B63006">
        <w:rPr>
          <w:rFonts w:cstheme="minorHAnsi"/>
          <w:sz w:val="20"/>
          <w:szCs w:val="20"/>
        </w:rPr>
        <w:t xml:space="preserve"> tejto Zmluvy </w:t>
      </w:r>
      <w:r w:rsidR="00FF448E" w:rsidRPr="00B63006">
        <w:rPr>
          <w:rFonts w:cstheme="minorHAnsi"/>
          <w:sz w:val="20"/>
          <w:szCs w:val="20"/>
        </w:rPr>
        <w:t xml:space="preserve">o budúcej zmluve EETS </w:t>
      </w:r>
      <w:r w:rsidR="00312FC6" w:rsidRPr="00B63006">
        <w:rPr>
          <w:rFonts w:cstheme="minorHAnsi"/>
          <w:sz w:val="20"/>
          <w:szCs w:val="20"/>
        </w:rPr>
        <w:t>nezanikajú povinnosti zachovania dôvernosti informácií podľa článku IV tejto Zmluvy</w:t>
      </w:r>
      <w:r w:rsidR="00FF448E" w:rsidRPr="00B63006">
        <w:rPr>
          <w:rFonts w:cstheme="minorHAnsi"/>
          <w:sz w:val="20"/>
          <w:szCs w:val="20"/>
        </w:rPr>
        <w:t xml:space="preserve"> o budúcej zmluve EETS</w:t>
      </w:r>
      <w:r w:rsidR="00312FC6" w:rsidRPr="00B63006">
        <w:rPr>
          <w:rFonts w:cstheme="minorHAnsi"/>
          <w:sz w:val="20"/>
          <w:szCs w:val="20"/>
        </w:rPr>
        <w:t xml:space="preserve">, rovnako ako </w:t>
      </w:r>
      <w:r w:rsidR="00C218E2" w:rsidRPr="00B63006">
        <w:rPr>
          <w:rFonts w:cstheme="minorHAnsi"/>
          <w:sz w:val="20"/>
          <w:szCs w:val="20"/>
        </w:rPr>
        <w:t>záväzky Zmluvných strán</w:t>
      </w:r>
      <w:r w:rsidR="00312FC6" w:rsidRPr="00B63006">
        <w:rPr>
          <w:rFonts w:cstheme="minorHAnsi"/>
          <w:sz w:val="20"/>
          <w:szCs w:val="20"/>
        </w:rPr>
        <w:t xml:space="preserve"> uhradiť zmluvnú pokutu pre prípad porušenia povinností v zmysle </w:t>
      </w:r>
      <w:r w:rsidR="00FF448E" w:rsidRPr="00B63006">
        <w:rPr>
          <w:rFonts w:cstheme="minorHAnsi"/>
          <w:sz w:val="20"/>
          <w:szCs w:val="20"/>
        </w:rPr>
        <w:t>článku V</w:t>
      </w:r>
      <w:r w:rsidR="00312FC6" w:rsidRPr="00B63006">
        <w:rPr>
          <w:rFonts w:cstheme="minorHAnsi"/>
          <w:sz w:val="20"/>
          <w:szCs w:val="20"/>
        </w:rPr>
        <w:t xml:space="preserve"> tejto Zmluvy</w:t>
      </w:r>
      <w:r w:rsidR="0058586F" w:rsidRPr="00B63006">
        <w:rPr>
          <w:rFonts w:cstheme="minorHAnsi"/>
          <w:sz w:val="20"/>
          <w:szCs w:val="20"/>
        </w:rPr>
        <w:t xml:space="preserve"> o budúcej zmluve EETS</w:t>
      </w:r>
      <w:r w:rsidR="00312FC6" w:rsidRPr="00B63006">
        <w:rPr>
          <w:rFonts w:cstheme="minorHAnsi"/>
          <w:sz w:val="20"/>
          <w:szCs w:val="20"/>
        </w:rPr>
        <w:t>.</w:t>
      </w:r>
    </w:p>
    <w:p w14:paraId="493E0904" w14:textId="77777777" w:rsidR="00C218E2" w:rsidRPr="00B63006" w:rsidRDefault="00C218E2" w:rsidP="00A90BE4">
      <w:pPr>
        <w:spacing w:line="360" w:lineRule="auto"/>
        <w:rPr>
          <w:rFonts w:cstheme="minorHAnsi"/>
          <w:sz w:val="20"/>
          <w:szCs w:val="20"/>
        </w:rPr>
      </w:pPr>
    </w:p>
    <w:p w14:paraId="6795460A" w14:textId="60598221" w:rsidR="00C90AED" w:rsidRPr="00B63006" w:rsidRDefault="00C90AED" w:rsidP="00A90BE4">
      <w:pPr>
        <w:spacing w:line="360" w:lineRule="auto"/>
        <w:jc w:val="center"/>
        <w:rPr>
          <w:rFonts w:cstheme="minorHAnsi"/>
          <w:b/>
          <w:bCs/>
          <w:sz w:val="20"/>
          <w:szCs w:val="20"/>
        </w:rPr>
      </w:pPr>
      <w:r w:rsidRPr="00B63006">
        <w:rPr>
          <w:rFonts w:cstheme="minorHAnsi"/>
          <w:b/>
          <w:bCs/>
          <w:sz w:val="20"/>
          <w:szCs w:val="20"/>
        </w:rPr>
        <w:t>Článok VII</w:t>
      </w:r>
    </w:p>
    <w:p w14:paraId="68C58E2C" w14:textId="0268D3DD" w:rsidR="00C90AED" w:rsidRPr="00B63006" w:rsidRDefault="00C90AED" w:rsidP="00A90BE4">
      <w:pPr>
        <w:spacing w:line="360" w:lineRule="auto"/>
        <w:jc w:val="center"/>
        <w:rPr>
          <w:rFonts w:cstheme="minorHAnsi"/>
          <w:b/>
          <w:bCs/>
          <w:sz w:val="20"/>
          <w:szCs w:val="20"/>
        </w:rPr>
      </w:pPr>
      <w:r w:rsidRPr="00B63006">
        <w:rPr>
          <w:rFonts w:cstheme="minorHAnsi"/>
          <w:b/>
          <w:bCs/>
          <w:sz w:val="20"/>
          <w:szCs w:val="20"/>
        </w:rPr>
        <w:t>Záverečné ustanovenia</w:t>
      </w:r>
    </w:p>
    <w:p w14:paraId="0A947159" w14:textId="77777777" w:rsidR="00E40EE4" w:rsidRPr="00B63006" w:rsidRDefault="00E40EE4" w:rsidP="00A90BE4">
      <w:pPr>
        <w:spacing w:line="360" w:lineRule="auto"/>
        <w:jc w:val="center"/>
        <w:rPr>
          <w:rFonts w:cstheme="minorHAnsi"/>
          <w:b/>
          <w:bCs/>
          <w:sz w:val="20"/>
          <w:szCs w:val="20"/>
        </w:rPr>
      </w:pPr>
    </w:p>
    <w:p w14:paraId="340FAC3D" w14:textId="77777777" w:rsidR="00657939" w:rsidRPr="00B63006" w:rsidRDefault="00657939" w:rsidP="00A90BE4">
      <w:pPr>
        <w:pStyle w:val="Nadpis1"/>
        <w:spacing w:before="0" w:after="0" w:line="360" w:lineRule="auto"/>
        <w:rPr>
          <w:rFonts w:cstheme="minorHAnsi"/>
          <w:sz w:val="20"/>
          <w:szCs w:val="20"/>
        </w:rPr>
      </w:pPr>
      <w:r w:rsidRPr="00B63006">
        <w:rPr>
          <w:rFonts w:cstheme="minorHAnsi"/>
          <w:sz w:val="20"/>
          <w:szCs w:val="20"/>
        </w:rPr>
        <w:t>ZÁVĚREČNÁ USTANOVENÍ</w:t>
      </w:r>
    </w:p>
    <w:p w14:paraId="3DE6CD38" w14:textId="410660F1" w:rsidR="0072055C" w:rsidRPr="00B63006" w:rsidRDefault="0072055C" w:rsidP="00A90BE4">
      <w:pPr>
        <w:pStyle w:val="Nadpis2"/>
        <w:spacing w:before="0" w:after="0" w:line="360" w:lineRule="auto"/>
        <w:rPr>
          <w:rFonts w:cstheme="minorHAnsi"/>
          <w:sz w:val="20"/>
          <w:szCs w:val="20"/>
        </w:rPr>
      </w:pPr>
      <w:r w:rsidRPr="00B63006">
        <w:rPr>
          <w:rFonts w:cstheme="minorHAnsi"/>
          <w:sz w:val="20"/>
          <w:szCs w:val="20"/>
        </w:rPr>
        <w:t xml:space="preserve">Správca výberu mýta je oprávnený postúpiť všetky alebo niektoré práva a povinnosti vyplývajúce z tejto Zmluvy o budúcej zmluve EETS, t. j. celú túto Zmluvu o budúcej zmluve EETS alebo jej časť, na ktorúkoľvek tretiu osobu, najmä na osobu, ktorá získa </w:t>
      </w:r>
      <w:r w:rsidR="00276129" w:rsidRPr="00B63006">
        <w:rPr>
          <w:rFonts w:cstheme="minorHAnsi"/>
          <w:sz w:val="20"/>
          <w:szCs w:val="20"/>
        </w:rPr>
        <w:t xml:space="preserve">v súlade s Právnymi predpismi </w:t>
      </w:r>
      <w:r w:rsidRPr="00B63006">
        <w:rPr>
          <w:rFonts w:cstheme="minorHAnsi"/>
          <w:sz w:val="20"/>
          <w:szCs w:val="20"/>
        </w:rPr>
        <w:t xml:space="preserve">poverenie na výkon činnosti správcu výberu mýta, a to bez predchádzajúceho súhlasu Poskytovateľa EETS a bez potreby uzatvorenia dodatku k tejto Zmluve o budúcej zmluve EETS. Postúpenie všetkých práv a povinností vyplývajúcich z tejto Zmluvy o budúcej zmluve EETS sa Správca výberu mýta zaväzuje písomne oznámiť Poskytovateľovi EETS bez zbytočného odkladu. Pokiaľ Právne predpisy vyžadujú pre platnosť postúpenia všetkých alebo niektorých práv a povinností vyplývajúcich z tejto Zmluvy o budúcej zmluve EETS súhlas, resp. dohodu s Poskytovateľom EETS, Poskytovateľ EETS sa zaväzuje uzatvoriť s treťou osobou, na ktorú boli postúpené práva a povinnosti vyplývajúce z tejto Zmluvy o budúcej zmluve EETS, novú zmluvu o budúcej zmluve EETS alebo dodatok k tejto Zmluve o budúcej zmluve EETS tak, aby </w:t>
      </w:r>
      <w:r w:rsidR="004F601E" w:rsidRPr="00B63006">
        <w:rPr>
          <w:rFonts w:cstheme="minorHAnsi"/>
          <w:sz w:val="20"/>
          <w:szCs w:val="20"/>
        </w:rPr>
        <w:t>postup</w:t>
      </w:r>
      <w:r w:rsidRPr="00B63006">
        <w:rPr>
          <w:rFonts w:cstheme="minorHAnsi"/>
          <w:sz w:val="20"/>
          <w:szCs w:val="20"/>
        </w:rPr>
        <w:t xml:space="preserve"> Akreditácie mohol byť úspešne dokončený a aby Poskytovateľovi EETS vzniklo oprávnenie na poskytovanie EETS pre Oblasť EETS. Všetky úkony v </w:t>
      </w:r>
      <w:r w:rsidR="004F601E" w:rsidRPr="00B63006">
        <w:rPr>
          <w:rFonts w:cstheme="minorHAnsi"/>
          <w:sz w:val="20"/>
          <w:szCs w:val="20"/>
        </w:rPr>
        <w:t>postupe</w:t>
      </w:r>
      <w:r w:rsidRPr="00B63006">
        <w:rPr>
          <w:rFonts w:cstheme="minorHAnsi"/>
          <w:sz w:val="20"/>
          <w:szCs w:val="20"/>
        </w:rPr>
        <w:t xml:space="preserve"> Akreditácie uskutočnené do dňa postúpenia práv a povinností vyplývajúcich z tejto Zmluvy o budúcej zmluve EETS zostávajú zachované aj po postúpení práv a povinností vyplývajúcich z tejto Zmluvy o budúcej zmluve EETS.  </w:t>
      </w:r>
    </w:p>
    <w:p w14:paraId="4057C545" w14:textId="77777777" w:rsidR="0072055C" w:rsidRPr="00B63006" w:rsidRDefault="0072055C" w:rsidP="0072055C">
      <w:pPr>
        <w:rPr>
          <w:rFonts w:cstheme="minorHAnsi"/>
          <w:sz w:val="20"/>
          <w:szCs w:val="20"/>
        </w:rPr>
      </w:pPr>
    </w:p>
    <w:p w14:paraId="26A51191" w14:textId="585012DF" w:rsidR="009D215C" w:rsidRPr="00B63006" w:rsidRDefault="00657939" w:rsidP="00B45EA5">
      <w:pPr>
        <w:pStyle w:val="Nadpis2"/>
        <w:spacing w:before="0" w:after="0" w:line="360" w:lineRule="auto"/>
        <w:rPr>
          <w:rFonts w:cstheme="minorHAnsi"/>
          <w:sz w:val="20"/>
          <w:szCs w:val="20"/>
        </w:rPr>
      </w:pPr>
      <w:r w:rsidRPr="00B63006">
        <w:rPr>
          <w:rFonts w:cstheme="minorHAnsi"/>
          <w:sz w:val="20"/>
          <w:szCs w:val="20"/>
        </w:rPr>
        <w:t>T</w:t>
      </w:r>
      <w:r w:rsidR="0072055C" w:rsidRPr="00B63006">
        <w:rPr>
          <w:rFonts w:cstheme="minorHAnsi"/>
          <w:sz w:val="20"/>
          <w:szCs w:val="20"/>
        </w:rPr>
        <w:t>á</w:t>
      </w:r>
      <w:r w:rsidRPr="00B63006">
        <w:rPr>
          <w:rFonts w:cstheme="minorHAnsi"/>
          <w:sz w:val="20"/>
          <w:szCs w:val="20"/>
        </w:rPr>
        <w:t>to</w:t>
      </w:r>
      <w:r w:rsidR="008D4AEE" w:rsidRPr="00B63006">
        <w:rPr>
          <w:rFonts w:cstheme="minorHAnsi"/>
          <w:sz w:val="20"/>
          <w:szCs w:val="20"/>
        </w:rPr>
        <w:t xml:space="preserve"> Zmluva </w:t>
      </w:r>
      <w:r w:rsidR="00FE161B" w:rsidRPr="00B63006">
        <w:rPr>
          <w:rFonts w:cstheme="minorHAnsi"/>
          <w:sz w:val="20"/>
          <w:szCs w:val="20"/>
        </w:rPr>
        <w:t xml:space="preserve">o budúcej zmluve EETS </w:t>
      </w:r>
      <w:r w:rsidR="008D4AEE" w:rsidRPr="00B63006">
        <w:rPr>
          <w:rFonts w:cstheme="minorHAnsi"/>
          <w:sz w:val="20"/>
          <w:szCs w:val="20"/>
        </w:rPr>
        <w:t xml:space="preserve">nadobúda platnosť dňom jej podpisu obidvomi Zmluvnými stranami. </w:t>
      </w:r>
    </w:p>
    <w:p w14:paraId="64D093E1" w14:textId="77777777" w:rsidR="00E24F64" w:rsidRPr="00B63006" w:rsidRDefault="00E24F64" w:rsidP="00E24F64">
      <w:pPr>
        <w:pStyle w:val="Nadpis2"/>
        <w:numPr>
          <w:ilvl w:val="0"/>
          <w:numId w:val="0"/>
        </w:numPr>
        <w:spacing w:before="0" w:after="0" w:line="360" w:lineRule="auto"/>
        <w:ind w:left="576"/>
        <w:rPr>
          <w:rFonts w:cstheme="minorHAnsi"/>
          <w:sz w:val="20"/>
          <w:szCs w:val="20"/>
        </w:rPr>
      </w:pPr>
    </w:p>
    <w:p w14:paraId="05F974DC" w14:textId="6D5C5CEC" w:rsidR="008D4AEE" w:rsidRPr="00B63006" w:rsidRDefault="008D4AEE" w:rsidP="00A90BE4">
      <w:pPr>
        <w:pStyle w:val="Nadpis2"/>
        <w:spacing w:before="0" w:after="0" w:line="360" w:lineRule="auto"/>
        <w:rPr>
          <w:rFonts w:cstheme="minorHAnsi"/>
          <w:sz w:val="20"/>
          <w:szCs w:val="20"/>
        </w:rPr>
      </w:pPr>
      <w:r w:rsidRPr="00B63006">
        <w:rPr>
          <w:rFonts w:cstheme="minorHAnsi"/>
          <w:sz w:val="20"/>
          <w:szCs w:val="20"/>
        </w:rPr>
        <w:t xml:space="preserve">Táto </w:t>
      </w:r>
      <w:r w:rsidR="00FE161B" w:rsidRPr="00B63006">
        <w:rPr>
          <w:rFonts w:cstheme="minorHAnsi"/>
          <w:sz w:val="20"/>
          <w:szCs w:val="20"/>
        </w:rPr>
        <w:t xml:space="preserve">Zmluva o budúcej zmluve EETS </w:t>
      </w:r>
      <w:r w:rsidRPr="00B63006">
        <w:rPr>
          <w:rFonts w:cstheme="minorHAnsi"/>
          <w:sz w:val="20"/>
          <w:szCs w:val="20"/>
        </w:rPr>
        <w:t xml:space="preserve">nadobúda účinnosť dňom nasledujúcim po dni jej zverejnenia </w:t>
      </w:r>
      <w:r w:rsidR="00B63006">
        <w:rPr>
          <w:rFonts w:cstheme="minorHAnsi"/>
          <w:sz w:val="20"/>
          <w:szCs w:val="20"/>
        </w:rPr>
        <w:t>v </w:t>
      </w:r>
      <w:r w:rsidR="00B904E4" w:rsidRPr="00B63006">
        <w:rPr>
          <w:rFonts w:cstheme="minorHAnsi"/>
          <w:sz w:val="20"/>
          <w:szCs w:val="20"/>
        </w:rPr>
        <w:t>Centrálnom registri zmlúv vedenom Úradom vlády Slovenskej republiky podľa §</w:t>
      </w:r>
      <w:r w:rsidR="00B45EA5" w:rsidRPr="00B63006">
        <w:rPr>
          <w:rFonts w:cstheme="minorHAnsi"/>
          <w:sz w:val="20"/>
          <w:szCs w:val="20"/>
        </w:rPr>
        <w:t> </w:t>
      </w:r>
      <w:r w:rsidR="00B904E4" w:rsidRPr="00B63006">
        <w:rPr>
          <w:rFonts w:cstheme="minorHAnsi"/>
          <w:sz w:val="20"/>
          <w:szCs w:val="20"/>
        </w:rPr>
        <w:t>47a ods. 1 zákona č</w:t>
      </w:r>
      <w:r w:rsidR="00B63006">
        <w:rPr>
          <w:rFonts w:cstheme="minorHAnsi"/>
          <w:sz w:val="20"/>
          <w:szCs w:val="20"/>
        </w:rPr>
        <w:t>. </w:t>
      </w:r>
      <w:r w:rsidR="00B904E4" w:rsidRPr="00B63006">
        <w:rPr>
          <w:rFonts w:cstheme="minorHAnsi"/>
          <w:sz w:val="20"/>
          <w:szCs w:val="20"/>
        </w:rPr>
        <w:t xml:space="preserve">40/1964 Zb. Občiansky zákonník </w:t>
      </w:r>
      <w:r w:rsidR="00276129" w:rsidRPr="00B63006">
        <w:rPr>
          <w:rFonts w:cstheme="minorHAnsi"/>
          <w:sz w:val="20"/>
          <w:szCs w:val="20"/>
        </w:rPr>
        <w:t xml:space="preserve">v znení neskorších predpisov </w:t>
      </w:r>
      <w:r w:rsidR="00B904E4" w:rsidRPr="00B63006">
        <w:rPr>
          <w:rFonts w:cstheme="minorHAnsi"/>
          <w:sz w:val="20"/>
          <w:szCs w:val="20"/>
        </w:rPr>
        <w:t>v</w:t>
      </w:r>
      <w:r w:rsidR="00276129" w:rsidRPr="00B63006">
        <w:rPr>
          <w:rFonts w:cstheme="minorHAnsi"/>
          <w:sz w:val="20"/>
          <w:szCs w:val="20"/>
        </w:rPr>
        <w:t> </w:t>
      </w:r>
      <w:r w:rsidR="00B904E4" w:rsidRPr="00B63006">
        <w:rPr>
          <w:rFonts w:cstheme="minorHAnsi"/>
          <w:sz w:val="20"/>
          <w:szCs w:val="20"/>
        </w:rPr>
        <w:t>nadväznosti na § 5a ods. 1 a 6 zákona č. 211/2000 Z. z. o slobodnom prístupe k informáciám a o zmene a dopln</w:t>
      </w:r>
      <w:r w:rsidR="00B63006">
        <w:rPr>
          <w:rFonts w:cstheme="minorHAnsi"/>
          <w:sz w:val="20"/>
          <w:szCs w:val="20"/>
        </w:rPr>
        <w:t>ení niektorých zákonov (zákon o </w:t>
      </w:r>
      <w:r w:rsidR="00B904E4" w:rsidRPr="00B63006">
        <w:rPr>
          <w:rFonts w:cstheme="minorHAnsi"/>
          <w:sz w:val="20"/>
          <w:szCs w:val="20"/>
        </w:rPr>
        <w:t>slobode informácií)</w:t>
      </w:r>
      <w:r w:rsidR="00312FC6" w:rsidRPr="00B63006">
        <w:rPr>
          <w:rFonts w:cstheme="minorHAnsi"/>
          <w:sz w:val="20"/>
          <w:szCs w:val="20"/>
        </w:rPr>
        <w:t xml:space="preserve"> v znení neskorších predpisov</w:t>
      </w:r>
      <w:r w:rsidR="00B904E4" w:rsidRPr="00B63006">
        <w:rPr>
          <w:rFonts w:cstheme="minorHAnsi"/>
          <w:sz w:val="20"/>
          <w:szCs w:val="20"/>
        </w:rPr>
        <w:t>.</w:t>
      </w:r>
    </w:p>
    <w:p w14:paraId="0D219BF4" w14:textId="77777777" w:rsidR="009D215C" w:rsidRPr="00B63006" w:rsidRDefault="009D215C" w:rsidP="009D215C">
      <w:pPr>
        <w:rPr>
          <w:rFonts w:cstheme="minorHAnsi"/>
          <w:sz w:val="20"/>
          <w:szCs w:val="20"/>
        </w:rPr>
      </w:pPr>
    </w:p>
    <w:p w14:paraId="59F2E8F2" w14:textId="2D9C96CD" w:rsidR="008D4AEE" w:rsidRPr="00B63006" w:rsidRDefault="008D4AEE" w:rsidP="00A90BE4">
      <w:pPr>
        <w:pStyle w:val="Nadpis2"/>
        <w:spacing w:before="0" w:after="0" w:line="360" w:lineRule="auto"/>
        <w:rPr>
          <w:rFonts w:cstheme="minorHAnsi"/>
          <w:sz w:val="20"/>
          <w:szCs w:val="20"/>
        </w:rPr>
      </w:pPr>
      <w:r w:rsidRPr="00B63006">
        <w:rPr>
          <w:rFonts w:cstheme="minorHAnsi"/>
          <w:sz w:val="20"/>
          <w:szCs w:val="20"/>
        </w:rPr>
        <w:t xml:space="preserve">Táto Zmluva </w:t>
      </w:r>
      <w:r w:rsidR="00FE161B" w:rsidRPr="00B63006">
        <w:rPr>
          <w:rFonts w:cstheme="minorHAnsi"/>
          <w:sz w:val="20"/>
          <w:szCs w:val="20"/>
        </w:rPr>
        <w:t xml:space="preserve">o budúcej zmluve EETS </w:t>
      </w:r>
      <w:r w:rsidRPr="00B63006">
        <w:rPr>
          <w:rFonts w:cstheme="minorHAnsi"/>
          <w:sz w:val="20"/>
          <w:szCs w:val="20"/>
        </w:rPr>
        <w:t xml:space="preserve">môže byť menená a doplňovaná iba formou </w:t>
      </w:r>
      <w:r w:rsidR="00B904E4" w:rsidRPr="00B63006">
        <w:rPr>
          <w:rFonts w:cstheme="minorHAnsi"/>
          <w:sz w:val="20"/>
          <w:szCs w:val="20"/>
        </w:rPr>
        <w:t xml:space="preserve">vzostupne číslovaných </w:t>
      </w:r>
      <w:r w:rsidRPr="00B63006">
        <w:rPr>
          <w:rFonts w:cstheme="minorHAnsi"/>
          <w:sz w:val="20"/>
          <w:szCs w:val="20"/>
        </w:rPr>
        <w:t xml:space="preserve">písomných dodatkov podpísaných obidvomi Zmluvnými stranami, ktoré sa po podpise druhou </w:t>
      </w:r>
      <w:r w:rsidR="00B904E4" w:rsidRPr="00B63006">
        <w:rPr>
          <w:rFonts w:cstheme="minorHAnsi"/>
          <w:sz w:val="20"/>
          <w:szCs w:val="20"/>
        </w:rPr>
        <w:t>Z</w:t>
      </w:r>
      <w:r w:rsidRPr="00B63006">
        <w:rPr>
          <w:rFonts w:cstheme="minorHAnsi"/>
          <w:sz w:val="20"/>
          <w:szCs w:val="20"/>
        </w:rPr>
        <w:t>mluvnou stranou stávajú neoddeliteľnou súčasťou tejto Zmluvy</w:t>
      </w:r>
      <w:r w:rsidR="00FE161B" w:rsidRPr="00B63006">
        <w:rPr>
          <w:rFonts w:cstheme="minorHAnsi"/>
          <w:sz w:val="20"/>
          <w:szCs w:val="20"/>
        </w:rPr>
        <w:t xml:space="preserve"> o budúcej zmluve EETS</w:t>
      </w:r>
      <w:r w:rsidRPr="00B63006">
        <w:rPr>
          <w:rFonts w:cstheme="minorHAnsi"/>
          <w:sz w:val="20"/>
          <w:szCs w:val="20"/>
        </w:rPr>
        <w:t>.</w:t>
      </w:r>
    </w:p>
    <w:p w14:paraId="0887F1ED" w14:textId="77777777" w:rsidR="009D215C" w:rsidRPr="00B63006" w:rsidRDefault="009D215C" w:rsidP="009D215C">
      <w:pPr>
        <w:rPr>
          <w:rFonts w:cstheme="minorHAnsi"/>
          <w:sz w:val="20"/>
          <w:szCs w:val="20"/>
        </w:rPr>
      </w:pPr>
    </w:p>
    <w:p w14:paraId="0F1E60AE" w14:textId="3DFBD6DD" w:rsidR="0023088B" w:rsidRPr="00B63006" w:rsidRDefault="0023088B" w:rsidP="00A90BE4">
      <w:pPr>
        <w:pStyle w:val="Nadpis2"/>
        <w:spacing w:before="0" w:after="0" w:line="360" w:lineRule="auto"/>
        <w:rPr>
          <w:rStyle w:val="Zkladntext1"/>
          <w:rFonts w:asciiTheme="minorHAnsi" w:eastAsiaTheme="minorHAnsi" w:hAnsiTheme="minorHAnsi" w:cstheme="minorHAnsi"/>
          <w:sz w:val="20"/>
          <w:szCs w:val="20"/>
          <w:u w:val="none"/>
          <w:lang w:val="sk-SK"/>
        </w:rPr>
      </w:pPr>
      <w:r w:rsidRPr="00B63006">
        <w:rPr>
          <w:rFonts w:cstheme="minorHAnsi"/>
          <w:sz w:val="20"/>
          <w:szCs w:val="20"/>
        </w:rPr>
        <w:t>Kedykoľvek táto Zmluva o budúcej zmluve EETS a/alebo Prehľad o oblasti EETS vyžaduje vyhotovenie a/alebo vystavenie súhlasov, osvedčení, privolení, rozhodnutí, oznámení</w:t>
      </w:r>
      <w:r w:rsidR="00A4384A" w:rsidRPr="00B63006">
        <w:rPr>
          <w:rFonts w:cstheme="minorHAnsi"/>
          <w:sz w:val="20"/>
          <w:szCs w:val="20"/>
        </w:rPr>
        <w:t>,</w:t>
      </w:r>
      <w:r w:rsidRPr="00B63006">
        <w:rPr>
          <w:rFonts w:cstheme="minorHAnsi"/>
          <w:sz w:val="20"/>
          <w:szCs w:val="20"/>
        </w:rPr>
        <w:t xml:space="preserve"> žiadostí </w:t>
      </w:r>
      <w:r w:rsidR="00A4384A" w:rsidRPr="00B63006">
        <w:rPr>
          <w:rFonts w:cstheme="minorHAnsi"/>
          <w:sz w:val="20"/>
          <w:szCs w:val="20"/>
        </w:rPr>
        <w:t xml:space="preserve">a ďalších dokumentov výslovne uvedených v Prehľade o oblasti EETS </w:t>
      </w:r>
      <w:r w:rsidRPr="00B63006">
        <w:rPr>
          <w:rFonts w:cstheme="minorHAnsi"/>
          <w:sz w:val="20"/>
          <w:szCs w:val="20"/>
        </w:rPr>
        <w:t>akoukoľvek osobou, tieto musia byť vyhotovené písomne a doručené osobne alebo prostredníctvom kuriérskej služby alebo doporučenou zásielkou prostredníctvom držiteľa poštovej licencie a budú považované za dor</w:t>
      </w:r>
      <w:r w:rsidR="00B63006">
        <w:rPr>
          <w:rFonts w:cstheme="minorHAnsi"/>
          <w:sz w:val="20"/>
          <w:szCs w:val="20"/>
        </w:rPr>
        <w:t>učené okamihom ich doručenia (v </w:t>
      </w:r>
      <w:r w:rsidRPr="00B63006">
        <w:rPr>
          <w:rFonts w:cstheme="minorHAnsi"/>
          <w:sz w:val="20"/>
          <w:szCs w:val="20"/>
        </w:rPr>
        <w:t xml:space="preserve">prípade osobného doručenia) alebo okamihom prijatia doručenky (v prípade doručenia kuriérom alebo prostredníctvom držiteľa poštovej licencie). </w:t>
      </w:r>
      <w:r w:rsidR="006772BB" w:rsidRPr="00B63006">
        <w:rPr>
          <w:rFonts w:cstheme="minorHAnsi"/>
          <w:sz w:val="20"/>
          <w:szCs w:val="20"/>
        </w:rPr>
        <w:t>Na účinky doručenia v prípade neprevzatých a/alebo odmietnutých zásielok sa primerane uplatní § 45 zákona č. 40/1964 Zb. Občiansky zákonník</w:t>
      </w:r>
      <w:r w:rsidR="006772BB" w:rsidRPr="00B63006">
        <w:rPr>
          <w:rStyle w:val="Zkladntext1"/>
          <w:rFonts w:asciiTheme="minorHAnsi" w:eastAsiaTheme="minorHAnsi" w:hAnsiTheme="minorHAnsi" w:cstheme="minorHAnsi"/>
          <w:sz w:val="20"/>
          <w:szCs w:val="20"/>
          <w:u w:val="none"/>
          <w:lang w:val="sk-SK"/>
        </w:rPr>
        <w:t xml:space="preserve"> v znení neskorších predpisov. </w:t>
      </w:r>
      <w:r w:rsidRPr="00B63006">
        <w:rPr>
          <w:rStyle w:val="Zkladntext1"/>
          <w:rFonts w:asciiTheme="minorHAnsi" w:eastAsiaTheme="minorHAnsi" w:hAnsiTheme="minorHAnsi" w:cstheme="minorHAnsi"/>
          <w:sz w:val="20"/>
          <w:szCs w:val="20"/>
          <w:u w:val="none"/>
          <w:lang w:val="sk-SK"/>
        </w:rPr>
        <w:t xml:space="preserve">Všetky vyššie uvedené dokumenty a všetky oznámenia, materiály, listiny, listy, výstupy, dokumenty, zápisnice a/alebo iné písomnosti musia byť doručené alebo poslané na adresy stanovené v Prílohe č. </w:t>
      </w:r>
      <w:r w:rsidR="004C0F3F" w:rsidRPr="00B63006">
        <w:rPr>
          <w:rStyle w:val="Zkladntext1"/>
          <w:rFonts w:asciiTheme="minorHAnsi" w:eastAsiaTheme="minorHAnsi" w:hAnsiTheme="minorHAnsi" w:cstheme="minorHAnsi"/>
          <w:sz w:val="20"/>
          <w:szCs w:val="20"/>
          <w:u w:val="none"/>
          <w:lang w:val="sk-SK"/>
        </w:rPr>
        <w:t>4</w:t>
      </w:r>
      <w:r w:rsidRPr="00B63006">
        <w:rPr>
          <w:rStyle w:val="Zkladntext1"/>
          <w:rFonts w:asciiTheme="minorHAnsi" w:eastAsiaTheme="minorHAnsi" w:hAnsiTheme="minorHAnsi" w:cstheme="minorHAnsi"/>
          <w:sz w:val="20"/>
          <w:szCs w:val="20"/>
          <w:u w:val="none"/>
          <w:lang w:val="sk-SK"/>
        </w:rPr>
        <w:t xml:space="preserve"> tejto Zmluvy o budúcej zmluve EETS.</w:t>
      </w:r>
      <w:r w:rsidR="00F96E26">
        <w:rPr>
          <w:rStyle w:val="Zkladntext1"/>
          <w:rFonts w:asciiTheme="minorHAnsi" w:eastAsiaTheme="minorHAnsi" w:hAnsiTheme="minorHAnsi" w:cstheme="minorHAnsi"/>
          <w:sz w:val="20"/>
          <w:szCs w:val="20"/>
          <w:u w:val="none"/>
          <w:lang w:val="sk-SK"/>
        </w:rPr>
        <w:t xml:space="preserve"> </w:t>
      </w:r>
      <w:r w:rsidR="00F96E26" w:rsidRPr="005D73E8">
        <w:rPr>
          <w:rStyle w:val="Zkladntext1"/>
          <w:rFonts w:asciiTheme="minorHAnsi" w:eastAsiaTheme="minorHAnsi" w:hAnsiTheme="minorHAnsi" w:cstheme="minorHAnsi"/>
          <w:sz w:val="20"/>
          <w:szCs w:val="20"/>
          <w:u w:val="none"/>
          <w:lang w:val="sk-SK"/>
        </w:rPr>
        <w:t>Bežná pracovná komunikácia môže byť doručovaná prostredníctvom e-mailu.</w:t>
      </w:r>
    </w:p>
    <w:p w14:paraId="437E8CC5" w14:textId="77777777" w:rsidR="0023088B" w:rsidRPr="00B63006" w:rsidRDefault="0023088B" w:rsidP="0023088B">
      <w:pPr>
        <w:rPr>
          <w:rFonts w:cstheme="minorHAnsi"/>
          <w:sz w:val="20"/>
          <w:szCs w:val="20"/>
          <w:lang w:val="cs-CZ"/>
        </w:rPr>
      </w:pPr>
    </w:p>
    <w:p w14:paraId="1458D35F" w14:textId="590505AF" w:rsidR="00F96E26" w:rsidRDefault="0023088B" w:rsidP="00F96E26">
      <w:pPr>
        <w:pStyle w:val="Nadpis2"/>
        <w:spacing w:before="0" w:after="0" w:line="360" w:lineRule="auto"/>
        <w:rPr>
          <w:rFonts w:cstheme="minorHAnsi"/>
          <w:sz w:val="20"/>
          <w:szCs w:val="20"/>
        </w:rPr>
      </w:pPr>
      <w:r w:rsidRPr="00B63006">
        <w:rPr>
          <w:rFonts w:cstheme="minorHAnsi"/>
          <w:sz w:val="20"/>
          <w:szCs w:val="20"/>
        </w:rPr>
        <w:t>Zoznam kontaktných údajov a kontaktných osôb (komunikačná matica) je obsiahnutý v Prílohe č. </w:t>
      </w:r>
      <w:r w:rsidR="004C0F3F" w:rsidRPr="00B63006">
        <w:rPr>
          <w:rFonts w:cstheme="minorHAnsi"/>
          <w:sz w:val="20"/>
          <w:szCs w:val="20"/>
        </w:rPr>
        <w:t>4</w:t>
      </w:r>
      <w:r w:rsidRPr="00B63006">
        <w:rPr>
          <w:rFonts w:cstheme="minorHAnsi"/>
          <w:sz w:val="20"/>
          <w:szCs w:val="20"/>
        </w:rPr>
        <w:t xml:space="preserve"> tejto Zmluvy o budúcej zmluve EETS. O zmenách kontaktných údajov a/alebo kontaktných osôb sa budú Zmluvné strany bez zbytočného odkladu vždy informovať písomným oznámením, bez toho, že by takáto zmena vyžadovala uzavretie písomného dodatku k tejto Zmluve o budúcej zmluve EETS. Zmena kontaktných údajov a/alebo kontaktných osôb je účinná tretím (3.) dňom nasledujúcim po doručení oznámenia druhej Zmluvnej strane, ak oznamujúca Zmluvná strana neuvedie ako okamih účinnosti neskorší deň.</w:t>
      </w:r>
      <w:r w:rsidR="008B23CB" w:rsidRPr="00B63006">
        <w:rPr>
          <w:rFonts w:cstheme="minorHAnsi"/>
          <w:sz w:val="20"/>
          <w:szCs w:val="20"/>
        </w:rPr>
        <w:t xml:space="preserve"> </w:t>
      </w:r>
    </w:p>
    <w:p w14:paraId="30B7EBAF" w14:textId="77777777" w:rsidR="00F96E26" w:rsidRPr="00F96E26" w:rsidRDefault="00F96E26" w:rsidP="00F96E26"/>
    <w:p w14:paraId="7B4CB10D" w14:textId="540197F5" w:rsidR="008D4AEE" w:rsidRPr="00B63006" w:rsidRDefault="008D4AEE" w:rsidP="00A90BE4">
      <w:pPr>
        <w:pStyle w:val="Nadpis2"/>
        <w:spacing w:before="0" w:after="0" w:line="360" w:lineRule="auto"/>
        <w:rPr>
          <w:rFonts w:cstheme="minorHAnsi"/>
          <w:sz w:val="20"/>
          <w:szCs w:val="20"/>
        </w:rPr>
      </w:pPr>
      <w:r w:rsidRPr="00B63006">
        <w:rPr>
          <w:rFonts w:cstheme="minorHAnsi"/>
          <w:sz w:val="20"/>
          <w:szCs w:val="20"/>
        </w:rPr>
        <w:t xml:space="preserve">Táto Zmluva </w:t>
      </w:r>
      <w:r w:rsidR="00FE161B" w:rsidRPr="00B63006">
        <w:rPr>
          <w:rFonts w:cstheme="minorHAnsi"/>
          <w:sz w:val="20"/>
          <w:szCs w:val="20"/>
        </w:rPr>
        <w:t xml:space="preserve">o budúcej zmluve EETS </w:t>
      </w:r>
      <w:r w:rsidRPr="00B63006">
        <w:rPr>
          <w:rFonts w:cstheme="minorHAnsi"/>
          <w:sz w:val="20"/>
          <w:szCs w:val="20"/>
        </w:rPr>
        <w:t>sa riadi právom Slovenskej republiky.</w:t>
      </w:r>
    </w:p>
    <w:p w14:paraId="4271214E" w14:textId="77777777" w:rsidR="009D215C" w:rsidRPr="00B63006" w:rsidRDefault="009D215C" w:rsidP="009D215C">
      <w:pPr>
        <w:rPr>
          <w:rFonts w:cstheme="minorHAnsi"/>
          <w:sz w:val="20"/>
          <w:szCs w:val="20"/>
        </w:rPr>
      </w:pPr>
    </w:p>
    <w:p w14:paraId="6F7425BC" w14:textId="0D03EBB4" w:rsidR="006B536F" w:rsidRPr="00B63006" w:rsidRDefault="008B23CB" w:rsidP="006B536F">
      <w:pPr>
        <w:pStyle w:val="Nadpis2"/>
        <w:spacing w:before="0" w:after="0" w:line="360" w:lineRule="auto"/>
        <w:rPr>
          <w:rFonts w:cstheme="minorHAnsi"/>
          <w:sz w:val="20"/>
          <w:szCs w:val="20"/>
        </w:rPr>
      </w:pPr>
      <w:r w:rsidRPr="00B63006">
        <w:rPr>
          <w:rStyle w:val="Zkladntext1"/>
          <w:rFonts w:asciiTheme="minorHAnsi" w:eastAsiaTheme="minorHAnsi" w:hAnsiTheme="minorHAnsi" w:cstheme="minorHAnsi"/>
          <w:sz w:val="20"/>
          <w:szCs w:val="20"/>
          <w:u w:val="none"/>
          <w:lang w:val="sk-SK"/>
        </w:rPr>
        <w:t xml:space="preserve">Všetka komunikácia podľa tejto Zmluvy o budúcej zmluve EETS a v súvislosti s ňou bude prebiehať v slovenskom jazyku alebo českom jazyku; komunikácia na pracovnej úrovni môže so súhlasom </w:t>
      </w:r>
      <w:r w:rsidRPr="00B63006">
        <w:rPr>
          <w:rFonts w:cstheme="minorHAnsi"/>
          <w:sz w:val="20"/>
          <w:szCs w:val="20"/>
        </w:rPr>
        <w:t xml:space="preserve">Správcu výberu mýta </w:t>
      </w:r>
      <w:r w:rsidRPr="00B63006">
        <w:rPr>
          <w:rStyle w:val="Zkladntext1"/>
          <w:rFonts w:asciiTheme="minorHAnsi" w:eastAsiaTheme="minorHAnsi" w:hAnsiTheme="minorHAnsi" w:cstheme="minorHAnsi"/>
          <w:sz w:val="20"/>
          <w:szCs w:val="20"/>
          <w:u w:val="none"/>
          <w:lang w:val="sk-SK"/>
        </w:rPr>
        <w:t xml:space="preserve">prebiehať v anglickom či inom jazyku. </w:t>
      </w:r>
      <w:r w:rsidR="006B536F" w:rsidRPr="00B63006">
        <w:rPr>
          <w:rFonts w:cstheme="minorHAnsi"/>
          <w:sz w:val="20"/>
          <w:szCs w:val="20"/>
        </w:rPr>
        <w:t>Táto Zmluva o budúcej zmluve EETS a všetky jej prílohy sú vyhotovené v slovenskom jazyku. V prípade vyhotovenia iných jazykových verzií Zmluvy o budúcej zmluve EETS a jej príloh má v prípade akéhokoľvek rozporu / sporu / interpretačného problému či</w:t>
      </w:r>
      <w:r w:rsidR="00B63006">
        <w:rPr>
          <w:rFonts w:cstheme="minorHAnsi"/>
          <w:sz w:val="20"/>
          <w:szCs w:val="20"/>
        </w:rPr>
        <w:t> </w:t>
      </w:r>
      <w:r w:rsidR="006B536F" w:rsidRPr="00B63006">
        <w:rPr>
          <w:rFonts w:cstheme="minorHAnsi"/>
          <w:sz w:val="20"/>
          <w:szCs w:val="20"/>
        </w:rPr>
        <w:t>akejkoľvek nejasnosti prednosť znenie vyhotovené v slovenskom jazyku.</w:t>
      </w:r>
    </w:p>
    <w:p w14:paraId="1AACA5F4" w14:textId="77777777" w:rsidR="006B536F" w:rsidRPr="00B63006" w:rsidRDefault="006B536F" w:rsidP="006B536F">
      <w:pPr>
        <w:rPr>
          <w:rFonts w:cstheme="minorHAnsi"/>
          <w:sz w:val="20"/>
          <w:szCs w:val="20"/>
        </w:rPr>
      </w:pPr>
    </w:p>
    <w:p w14:paraId="3C8E6E49" w14:textId="328B7FF0" w:rsidR="006B536F" w:rsidRPr="00B63006" w:rsidRDefault="008D4AEE" w:rsidP="006B536F">
      <w:pPr>
        <w:pStyle w:val="Nadpis2"/>
        <w:spacing w:before="0" w:after="0" w:line="360" w:lineRule="auto"/>
        <w:rPr>
          <w:rFonts w:cstheme="minorHAnsi"/>
          <w:sz w:val="20"/>
          <w:szCs w:val="20"/>
        </w:rPr>
      </w:pPr>
      <w:r w:rsidRPr="00B63006">
        <w:rPr>
          <w:rFonts w:cstheme="minorHAnsi"/>
          <w:sz w:val="20"/>
          <w:szCs w:val="20"/>
        </w:rPr>
        <w:t>Táto Zmluva</w:t>
      </w:r>
      <w:r w:rsidR="00FE161B" w:rsidRPr="00B63006">
        <w:rPr>
          <w:rFonts w:cstheme="minorHAnsi"/>
          <w:sz w:val="20"/>
          <w:szCs w:val="20"/>
        </w:rPr>
        <w:t xml:space="preserve"> o budúcej zmluve EETS</w:t>
      </w:r>
      <w:r w:rsidRPr="00B63006">
        <w:rPr>
          <w:rFonts w:cstheme="minorHAnsi"/>
          <w:sz w:val="20"/>
          <w:szCs w:val="20"/>
        </w:rPr>
        <w:t xml:space="preserve"> je vyhotovená v piatich (5) rovnopisoch, z ktorých tri (3) obdrží Správca výberu mýta a dva (2) obdrží Poskytovateľ EETS.</w:t>
      </w:r>
    </w:p>
    <w:p w14:paraId="201CF611" w14:textId="77777777" w:rsidR="009D215C" w:rsidRPr="00B63006" w:rsidRDefault="009D215C" w:rsidP="009D215C">
      <w:pPr>
        <w:rPr>
          <w:rFonts w:cstheme="minorHAnsi"/>
          <w:sz w:val="20"/>
          <w:szCs w:val="20"/>
        </w:rPr>
      </w:pPr>
    </w:p>
    <w:p w14:paraId="42F55158" w14:textId="3E444967" w:rsidR="008D4AEE" w:rsidRPr="00B63006" w:rsidRDefault="008D4AEE" w:rsidP="00A90BE4">
      <w:pPr>
        <w:pStyle w:val="Nadpis2"/>
        <w:spacing w:before="0" w:after="0" w:line="360" w:lineRule="auto"/>
        <w:rPr>
          <w:rFonts w:cstheme="minorHAnsi"/>
          <w:sz w:val="20"/>
          <w:szCs w:val="20"/>
        </w:rPr>
      </w:pPr>
      <w:bookmarkStart w:id="9" w:name="_Hlk93645685"/>
      <w:r w:rsidRPr="00B63006">
        <w:rPr>
          <w:rFonts w:cstheme="minorHAnsi"/>
          <w:sz w:val="20"/>
          <w:szCs w:val="20"/>
        </w:rPr>
        <w:t xml:space="preserve">Ak kedykoľvek akékoľvek ustanovenie tejto Zmluvy </w:t>
      </w:r>
      <w:r w:rsidR="00FE161B" w:rsidRPr="00B63006">
        <w:rPr>
          <w:rFonts w:cstheme="minorHAnsi"/>
          <w:sz w:val="20"/>
          <w:szCs w:val="20"/>
        </w:rPr>
        <w:t xml:space="preserve">o budúcej zmluve EETS </w:t>
      </w:r>
      <w:r w:rsidRPr="00B63006">
        <w:rPr>
          <w:rFonts w:cstheme="minorHAnsi"/>
          <w:sz w:val="20"/>
          <w:szCs w:val="20"/>
        </w:rPr>
        <w:t xml:space="preserve">bude alebo sa stane neplatným, nezákonným alebo nevymáhateľným v akomkoľvek ohľade podľa slovenskej alebo medzinárodnej jurisdikcie alebo práva Európskej únie, potom sa bude s týmto ustanovením nakladať ako s oddeleným od zostávajúcich ustanovení Zmluvy </w:t>
      </w:r>
      <w:r w:rsidR="00FE161B" w:rsidRPr="00B63006">
        <w:rPr>
          <w:rFonts w:cstheme="minorHAnsi"/>
          <w:sz w:val="20"/>
          <w:szCs w:val="20"/>
        </w:rPr>
        <w:t xml:space="preserve">o budúcej zmluve EETS </w:t>
      </w:r>
      <w:r w:rsidRPr="00B63006">
        <w:rPr>
          <w:rFonts w:cstheme="minorHAnsi"/>
          <w:sz w:val="20"/>
          <w:szCs w:val="20"/>
        </w:rPr>
        <w:t xml:space="preserve">a ani platnosť, zákonnosť alebo vymáhateľnosť zostávajúcich ustanovení nebude nijak ovplyvnená alebo narušená. Ak bude možné neplatné, nezákonné alebo nevymáhateľné </w:t>
      </w:r>
      <w:r w:rsidR="009B3448">
        <w:rPr>
          <w:rFonts w:cstheme="minorHAnsi"/>
          <w:sz w:val="20"/>
          <w:szCs w:val="20"/>
        </w:rPr>
        <w:t>ustanovenia</w:t>
      </w:r>
      <w:r w:rsidRPr="00B63006">
        <w:rPr>
          <w:rFonts w:cstheme="minorHAnsi"/>
          <w:sz w:val="20"/>
          <w:szCs w:val="20"/>
        </w:rPr>
        <w:t xml:space="preserve"> alebo podmienky urobiť platn</w:t>
      </w:r>
      <w:r w:rsidR="009B3448">
        <w:rPr>
          <w:rFonts w:cstheme="minorHAnsi"/>
          <w:sz w:val="20"/>
          <w:szCs w:val="20"/>
        </w:rPr>
        <w:t>ými</w:t>
      </w:r>
      <w:r w:rsidRPr="00B63006">
        <w:rPr>
          <w:rFonts w:cstheme="minorHAnsi"/>
          <w:sz w:val="20"/>
          <w:szCs w:val="20"/>
        </w:rPr>
        <w:t>, účinn</w:t>
      </w:r>
      <w:r w:rsidR="009B3448">
        <w:rPr>
          <w:rFonts w:cstheme="minorHAnsi"/>
          <w:sz w:val="20"/>
          <w:szCs w:val="20"/>
        </w:rPr>
        <w:t>ými</w:t>
      </w:r>
      <w:r w:rsidRPr="00B63006">
        <w:rPr>
          <w:rFonts w:cstheme="minorHAnsi"/>
          <w:sz w:val="20"/>
          <w:szCs w:val="20"/>
        </w:rPr>
        <w:t>, zákonn</w:t>
      </w:r>
      <w:r w:rsidR="009B3448">
        <w:rPr>
          <w:rFonts w:cstheme="minorHAnsi"/>
          <w:sz w:val="20"/>
          <w:szCs w:val="20"/>
        </w:rPr>
        <w:t>ými</w:t>
      </w:r>
      <w:r w:rsidRPr="00B63006">
        <w:rPr>
          <w:rFonts w:cstheme="minorHAnsi"/>
          <w:sz w:val="20"/>
          <w:szCs w:val="20"/>
        </w:rPr>
        <w:t xml:space="preserve"> alebo vymáhateľn</w:t>
      </w:r>
      <w:r w:rsidR="009B3448">
        <w:rPr>
          <w:rFonts w:cstheme="minorHAnsi"/>
          <w:sz w:val="20"/>
          <w:szCs w:val="20"/>
        </w:rPr>
        <w:t>ými</w:t>
      </w:r>
      <w:r w:rsidRPr="00B63006">
        <w:rPr>
          <w:rFonts w:cstheme="minorHAnsi"/>
          <w:sz w:val="20"/>
          <w:szCs w:val="20"/>
        </w:rPr>
        <w:t xml:space="preserve"> prostredníctvom primeranej úpravy, potom t</w:t>
      </w:r>
      <w:r w:rsidR="009B3448">
        <w:rPr>
          <w:rFonts w:cstheme="minorHAnsi"/>
          <w:sz w:val="20"/>
          <w:szCs w:val="20"/>
        </w:rPr>
        <w:t>ieto</w:t>
      </w:r>
      <w:r w:rsidRPr="00B63006">
        <w:rPr>
          <w:rFonts w:cstheme="minorHAnsi"/>
          <w:sz w:val="20"/>
          <w:szCs w:val="20"/>
        </w:rPr>
        <w:t xml:space="preserve"> neplatné, nezákonné</w:t>
      </w:r>
      <w:r w:rsidR="009B3448">
        <w:rPr>
          <w:rFonts w:cstheme="minorHAnsi"/>
          <w:sz w:val="20"/>
          <w:szCs w:val="20"/>
        </w:rPr>
        <w:t xml:space="preserve"> alebo nevymáhateľné ustanovenia alebo podmienky budú modifikované</w:t>
      </w:r>
      <w:r w:rsidRPr="00B63006">
        <w:rPr>
          <w:rFonts w:cstheme="minorHAnsi"/>
          <w:sz w:val="20"/>
          <w:szCs w:val="20"/>
        </w:rPr>
        <w:t xml:space="preserve"> do minimálneho rozsahu potrebného na to, aby bol</w:t>
      </w:r>
      <w:r w:rsidR="009B3448">
        <w:rPr>
          <w:rFonts w:cstheme="minorHAnsi"/>
          <w:sz w:val="20"/>
          <w:szCs w:val="20"/>
        </w:rPr>
        <w:t>i</w:t>
      </w:r>
      <w:r w:rsidRPr="00B63006">
        <w:rPr>
          <w:rFonts w:cstheme="minorHAnsi"/>
          <w:sz w:val="20"/>
          <w:szCs w:val="20"/>
        </w:rPr>
        <w:t xml:space="preserve"> platn</w:t>
      </w:r>
      <w:r w:rsidR="009B3448">
        <w:rPr>
          <w:rFonts w:cstheme="minorHAnsi"/>
          <w:sz w:val="20"/>
          <w:szCs w:val="20"/>
        </w:rPr>
        <w:t>é</w:t>
      </w:r>
      <w:r w:rsidRPr="00B63006">
        <w:rPr>
          <w:rFonts w:cstheme="minorHAnsi"/>
          <w:sz w:val="20"/>
          <w:szCs w:val="20"/>
        </w:rPr>
        <w:t>, zákonn</w:t>
      </w:r>
      <w:r w:rsidR="009B3448">
        <w:rPr>
          <w:rFonts w:cstheme="minorHAnsi"/>
          <w:sz w:val="20"/>
          <w:szCs w:val="20"/>
        </w:rPr>
        <w:t>é</w:t>
      </w:r>
      <w:r w:rsidRPr="00B63006">
        <w:rPr>
          <w:rFonts w:cstheme="minorHAnsi"/>
          <w:sz w:val="20"/>
          <w:szCs w:val="20"/>
        </w:rPr>
        <w:t xml:space="preserve"> alebo vymáhateľn</w:t>
      </w:r>
      <w:r w:rsidR="009B3448">
        <w:rPr>
          <w:rFonts w:cstheme="minorHAnsi"/>
          <w:sz w:val="20"/>
          <w:szCs w:val="20"/>
        </w:rPr>
        <w:t>é</w:t>
      </w:r>
      <w:r w:rsidRPr="00B63006">
        <w:rPr>
          <w:rFonts w:cstheme="minorHAnsi"/>
          <w:sz w:val="20"/>
          <w:szCs w:val="20"/>
        </w:rPr>
        <w:t xml:space="preserve">. Ak oddelenie alebo modifikácia akejkoľvek časti Zmluvy </w:t>
      </w:r>
      <w:r w:rsidR="00FE161B" w:rsidRPr="00B63006">
        <w:rPr>
          <w:rFonts w:cstheme="minorHAnsi"/>
          <w:sz w:val="20"/>
          <w:szCs w:val="20"/>
        </w:rPr>
        <w:t xml:space="preserve">o budúcej zmluve EETS </w:t>
      </w:r>
      <w:r w:rsidRPr="00B63006">
        <w:rPr>
          <w:rFonts w:cstheme="minorHAnsi"/>
          <w:sz w:val="20"/>
          <w:szCs w:val="20"/>
        </w:rPr>
        <w:t>podstatne ovplyvní akékoľvek iné práva a/alebo povinnosti Zmluvných strán, potom Zmluvné strany vynaložia primerané úsilie na nahradenie akéhokoľvek neplatného, nezákonného alebo nevymáhateľného ustanovenia alebo podmienky platným, zákonným alebo vymáhateľným ustanovením alebo podmienky, ktorá bude najlepšie spĺňať pôvodný zámer Zmluvných strán.</w:t>
      </w:r>
    </w:p>
    <w:p w14:paraId="58EFDEF9" w14:textId="77777777" w:rsidR="009D215C" w:rsidRPr="00B63006" w:rsidRDefault="009D215C" w:rsidP="009D215C">
      <w:pPr>
        <w:rPr>
          <w:rFonts w:cstheme="minorHAnsi"/>
          <w:sz w:val="20"/>
          <w:szCs w:val="20"/>
        </w:rPr>
      </w:pPr>
    </w:p>
    <w:bookmarkEnd w:id="9"/>
    <w:p w14:paraId="754AAF88" w14:textId="760DCFE1" w:rsidR="00B904E4" w:rsidRPr="00B63006" w:rsidRDefault="00B904E4" w:rsidP="00A90BE4">
      <w:pPr>
        <w:pStyle w:val="Nadpis2"/>
        <w:spacing w:before="0" w:after="0" w:line="360" w:lineRule="auto"/>
        <w:rPr>
          <w:rFonts w:cstheme="minorHAnsi"/>
          <w:sz w:val="20"/>
          <w:szCs w:val="20"/>
        </w:rPr>
      </w:pPr>
      <w:r w:rsidRPr="00B63006">
        <w:rPr>
          <w:rFonts w:cstheme="minorHAnsi"/>
          <w:sz w:val="20"/>
          <w:szCs w:val="20"/>
        </w:rPr>
        <w:t>Každá Zmluvná strana bude spolupracovať a vynaloží z obchodného hľadiska maximálne úsilie a súčinnosť druhej Zmluvnej strane na to, aby si každá zo Zmluvných strán mohla ria</w:t>
      </w:r>
      <w:r w:rsidR="00B63006">
        <w:rPr>
          <w:rFonts w:cstheme="minorHAnsi"/>
          <w:sz w:val="20"/>
          <w:szCs w:val="20"/>
        </w:rPr>
        <w:t>dne plniť záväzky vyplývajúce z </w:t>
      </w:r>
      <w:r w:rsidRPr="00B63006">
        <w:rPr>
          <w:rFonts w:cstheme="minorHAnsi"/>
          <w:sz w:val="20"/>
          <w:szCs w:val="20"/>
        </w:rPr>
        <w:t>tejto Zmluvy</w:t>
      </w:r>
      <w:r w:rsidR="00FE161B" w:rsidRPr="00B63006">
        <w:rPr>
          <w:rFonts w:cstheme="minorHAnsi"/>
          <w:sz w:val="20"/>
          <w:szCs w:val="20"/>
        </w:rPr>
        <w:t xml:space="preserve"> o budúcej zmluve EETS</w:t>
      </w:r>
      <w:r w:rsidRPr="00B63006">
        <w:rPr>
          <w:rFonts w:cstheme="minorHAnsi"/>
          <w:sz w:val="20"/>
          <w:szCs w:val="20"/>
        </w:rPr>
        <w:t>.</w:t>
      </w:r>
    </w:p>
    <w:p w14:paraId="6F886029" w14:textId="77777777" w:rsidR="009D215C" w:rsidRPr="00B63006" w:rsidRDefault="009D215C" w:rsidP="009D215C">
      <w:pPr>
        <w:pStyle w:val="Nadpis2"/>
        <w:numPr>
          <w:ilvl w:val="0"/>
          <w:numId w:val="0"/>
        </w:numPr>
        <w:spacing w:before="0" w:after="0" w:line="360" w:lineRule="auto"/>
        <w:ind w:left="576"/>
        <w:rPr>
          <w:rFonts w:cstheme="minorHAnsi"/>
          <w:sz w:val="20"/>
          <w:szCs w:val="20"/>
        </w:rPr>
      </w:pPr>
    </w:p>
    <w:p w14:paraId="00A8303E" w14:textId="5D85338E" w:rsidR="00657939" w:rsidRPr="00B63006" w:rsidRDefault="007E6736" w:rsidP="00A90BE4">
      <w:pPr>
        <w:pStyle w:val="Nadpis2"/>
        <w:spacing w:before="0" w:after="0" w:line="360" w:lineRule="auto"/>
        <w:rPr>
          <w:rFonts w:cstheme="minorHAnsi"/>
          <w:sz w:val="20"/>
          <w:szCs w:val="20"/>
        </w:rPr>
      </w:pPr>
      <w:r w:rsidRPr="00B63006">
        <w:rPr>
          <w:rFonts w:cstheme="minorHAnsi"/>
          <w:sz w:val="20"/>
          <w:szCs w:val="20"/>
        </w:rPr>
        <w:t xml:space="preserve">Zmluvné strany sa týmto zaväzujú, že vynaložia všetko úsilie </w:t>
      </w:r>
      <w:r w:rsidR="009D215C" w:rsidRPr="00B63006">
        <w:rPr>
          <w:rFonts w:cstheme="minorHAnsi"/>
          <w:sz w:val="20"/>
          <w:szCs w:val="20"/>
        </w:rPr>
        <w:t>na</w:t>
      </w:r>
      <w:r w:rsidRPr="00B63006">
        <w:rPr>
          <w:rFonts w:cstheme="minorHAnsi"/>
          <w:sz w:val="20"/>
          <w:szCs w:val="20"/>
        </w:rPr>
        <w:t xml:space="preserve"> urovnani</w:t>
      </w:r>
      <w:r w:rsidR="009D215C" w:rsidRPr="00B63006">
        <w:rPr>
          <w:rFonts w:cstheme="minorHAnsi"/>
          <w:sz w:val="20"/>
          <w:szCs w:val="20"/>
        </w:rPr>
        <w:t>e</w:t>
      </w:r>
      <w:r w:rsidRPr="00B63006">
        <w:rPr>
          <w:rFonts w:cstheme="minorHAnsi"/>
          <w:sz w:val="20"/>
          <w:szCs w:val="20"/>
        </w:rPr>
        <w:t xml:space="preserve"> všetkých sporov vzájomným rokovaním a dohodou. V prípade sporu týkajúceho sa obsahu Zmluvy </w:t>
      </w:r>
      <w:r w:rsidR="00FE161B" w:rsidRPr="00B63006">
        <w:rPr>
          <w:rFonts w:cstheme="minorHAnsi"/>
          <w:sz w:val="20"/>
          <w:szCs w:val="20"/>
        </w:rPr>
        <w:t xml:space="preserve">o budúcej zmluve EETS </w:t>
      </w:r>
      <w:r w:rsidRPr="00B63006">
        <w:rPr>
          <w:rFonts w:cstheme="minorHAnsi"/>
          <w:sz w:val="20"/>
          <w:szCs w:val="20"/>
        </w:rPr>
        <w:t>alebo práv a povinností z nich vyplývajúcich, sa Zmluvné strany prednostne obrátia so žiadosťou o vyjadreni</w:t>
      </w:r>
      <w:r w:rsidR="009D215C" w:rsidRPr="00B63006">
        <w:rPr>
          <w:rFonts w:cstheme="minorHAnsi"/>
          <w:sz w:val="20"/>
          <w:szCs w:val="20"/>
        </w:rPr>
        <w:t>e</w:t>
      </w:r>
      <w:r w:rsidR="00B63006">
        <w:rPr>
          <w:rFonts w:cstheme="minorHAnsi"/>
          <w:sz w:val="20"/>
          <w:szCs w:val="20"/>
        </w:rPr>
        <w:t xml:space="preserve"> na </w:t>
      </w:r>
      <w:r w:rsidR="0072055C" w:rsidRPr="00B63006">
        <w:rPr>
          <w:rFonts w:cstheme="minorHAnsi"/>
          <w:sz w:val="20"/>
          <w:szCs w:val="20"/>
        </w:rPr>
        <w:t>Z</w:t>
      </w:r>
      <w:r w:rsidRPr="00B63006">
        <w:rPr>
          <w:rFonts w:cstheme="minorHAnsi"/>
          <w:sz w:val="20"/>
          <w:szCs w:val="20"/>
        </w:rPr>
        <w:t>mierovaciu komisiu</w:t>
      </w:r>
      <w:r w:rsidR="001932BF" w:rsidRPr="00B63006">
        <w:rPr>
          <w:rFonts w:cstheme="minorHAnsi"/>
          <w:sz w:val="20"/>
          <w:szCs w:val="20"/>
        </w:rPr>
        <w:t xml:space="preserve"> podľa § 18 a nasl. Zákona o výbere mýta</w:t>
      </w:r>
      <w:r w:rsidRPr="00B63006">
        <w:rPr>
          <w:rFonts w:cstheme="minorHAnsi"/>
          <w:sz w:val="20"/>
          <w:szCs w:val="20"/>
        </w:rPr>
        <w:t>. Zmluvné strany sa dohodli, že v prípade, ak sa im nepodarí nájsť v danom spore vyhovujúce riešenie, budú vzájomný spor riešiť prostredníctvom príslušných súdov Slovenskej republiky.</w:t>
      </w:r>
    </w:p>
    <w:p w14:paraId="1662A419" w14:textId="7EA3D44F" w:rsidR="00530094" w:rsidRPr="00B63006" w:rsidRDefault="00530094" w:rsidP="00530094">
      <w:pPr>
        <w:pStyle w:val="Nadpis2"/>
        <w:spacing w:before="0" w:after="0" w:line="360" w:lineRule="auto"/>
        <w:rPr>
          <w:rFonts w:cstheme="minorHAnsi"/>
          <w:sz w:val="20"/>
          <w:szCs w:val="20"/>
        </w:rPr>
      </w:pPr>
      <w:r w:rsidRPr="00B63006">
        <w:rPr>
          <w:rFonts w:cstheme="minorHAnsi"/>
          <w:sz w:val="20"/>
          <w:szCs w:val="20"/>
        </w:rPr>
        <w:t xml:space="preserve">Prílohy. Neoddeliteľnou súčasťou tejto Zmluvy </w:t>
      </w:r>
      <w:r w:rsidR="003F0F5A" w:rsidRPr="00B63006">
        <w:rPr>
          <w:rFonts w:cstheme="minorHAnsi"/>
          <w:sz w:val="20"/>
          <w:szCs w:val="20"/>
        </w:rPr>
        <w:t xml:space="preserve">o budúcej zmluve EETS </w:t>
      </w:r>
      <w:r w:rsidRPr="00B63006">
        <w:rPr>
          <w:rFonts w:cstheme="minorHAnsi"/>
          <w:sz w:val="20"/>
          <w:szCs w:val="20"/>
        </w:rPr>
        <w:t xml:space="preserve">sú tieto prílohy: </w:t>
      </w:r>
    </w:p>
    <w:p w14:paraId="55DA87A2" w14:textId="22AA62E5" w:rsidR="003F6A11" w:rsidRPr="00B63006" w:rsidRDefault="003F6A11" w:rsidP="00530094">
      <w:pPr>
        <w:pStyle w:val="Nadpis3"/>
        <w:numPr>
          <w:ilvl w:val="0"/>
          <w:numId w:val="25"/>
        </w:numPr>
        <w:rPr>
          <w:rFonts w:cstheme="minorHAnsi"/>
          <w:sz w:val="20"/>
          <w:szCs w:val="20"/>
        </w:rPr>
      </w:pPr>
      <w:r w:rsidRPr="00B63006">
        <w:rPr>
          <w:rFonts w:cstheme="minorHAnsi"/>
          <w:sz w:val="20"/>
          <w:szCs w:val="20"/>
        </w:rPr>
        <w:t>Príloha č. 1 – Slovník pojmov</w:t>
      </w:r>
      <w:r w:rsidR="00D54E37" w:rsidRPr="00B63006">
        <w:rPr>
          <w:rFonts w:cstheme="minorHAnsi"/>
          <w:sz w:val="20"/>
          <w:szCs w:val="20"/>
        </w:rPr>
        <w:t xml:space="preserve"> </w:t>
      </w:r>
    </w:p>
    <w:p w14:paraId="2340D11D" w14:textId="542663C3" w:rsidR="00530094" w:rsidRPr="00B63006" w:rsidRDefault="00530094" w:rsidP="00530094">
      <w:pPr>
        <w:pStyle w:val="Nadpis3"/>
        <w:numPr>
          <w:ilvl w:val="0"/>
          <w:numId w:val="25"/>
        </w:numPr>
        <w:rPr>
          <w:rFonts w:cstheme="minorHAnsi"/>
          <w:sz w:val="20"/>
          <w:szCs w:val="20"/>
        </w:rPr>
      </w:pPr>
      <w:r w:rsidRPr="00B63006">
        <w:rPr>
          <w:rFonts w:cstheme="minorHAnsi"/>
          <w:sz w:val="20"/>
          <w:szCs w:val="20"/>
        </w:rPr>
        <w:t xml:space="preserve">Príloha č. </w:t>
      </w:r>
      <w:r w:rsidR="004C0F3F" w:rsidRPr="00B63006">
        <w:rPr>
          <w:rFonts w:cstheme="minorHAnsi"/>
          <w:sz w:val="20"/>
          <w:szCs w:val="20"/>
        </w:rPr>
        <w:t>2</w:t>
      </w:r>
      <w:r w:rsidR="003F6A11" w:rsidRPr="00B63006">
        <w:rPr>
          <w:rFonts w:cstheme="minorHAnsi"/>
          <w:sz w:val="20"/>
          <w:szCs w:val="20"/>
        </w:rPr>
        <w:t xml:space="preserve"> </w:t>
      </w:r>
      <w:r w:rsidRPr="00B63006">
        <w:rPr>
          <w:rFonts w:cstheme="minorHAnsi"/>
          <w:sz w:val="20"/>
          <w:szCs w:val="20"/>
        </w:rPr>
        <w:t xml:space="preserve">– Prehľad o oblasti EETS </w:t>
      </w:r>
    </w:p>
    <w:p w14:paraId="08E16FA9" w14:textId="5FCE0D59" w:rsidR="00530094" w:rsidRPr="00B63006" w:rsidRDefault="00530094" w:rsidP="0080024D">
      <w:pPr>
        <w:pStyle w:val="Nadpis2"/>
        <w:numPr>
          <w:ilvl w:val="0"/>
          <w:numId w:val="25"/>
        </w:numPr>
        <w:spacing w:before="0" w:after="0" w:line="360" w:lineRule="auto"/>
        <w:rPr>
          <w:rFonts w:cstheme="minorHAnsi"/>
          <w:sz w:val="20"/>
          <w:szCs w:val="20"/>
        </w:rPr>
      </w:pPr>
      <w:r w:rsidRPr="00B63006">
        <w:rPr>
          <w:rFonts w:cstheme="minorHAnsi"/>
          <w:sz w:val="20"/>
          <w:szCs w:val="20"/>
        </w:rPr>
        <w:t xml:space="preserve">Príloha č. </w:t>
      </w:r>
      <w:r w:rsidR="004C0F3F" w:rsidRPr="00B63006">
        <w:rPr>
          <w:rFonts w:cstheme="minorHAnsi"/>
          <w:sz w:val="20"/>
          <w:szCs w:val="20"/>
        </w:rPr>
        <w:t>3</w:t>
      </w:r>
      <w:r w:rsidR="003F6A11" w:rsidRPr="00B63006">
        <w:rPr>
          <w:rFonts w:cstheme="minorHAnsi"/>
          <w:sz w:val="20"/>
          <w:szCs w:val="20"/>
        </w:rPr>
        <w:t xml:space="preserve"> </w:t>
      </w:r>
      <w:r w:rsidRPr="00B63006">
        <w:rPr>
          <w:rFonts w:cstheme="minorHAnsi"/>
          <w:sz w:val="20"/>
          <w:szCs w:val="20"/>
        </w:rPr>
        <w:t>– Sadzobník poplatkov</w:t>
      </w:r>
    </w:p>
    <w:p w14:paraId="5FFD8C62" w14:textId="7EE3038B" w:rsidR="0093796B" w:rsidRPr="00B63006" w:rsidRDefault="0093796B" w:rsidP="0093796B">
      <w:pPr>
        <w:pStyle w:val="Odsekzoznamu"/>
        <w:numPr>
          <w:ilvl w:val="0"/>
          <w:numId w:val="25"/>
        </w:numPr>
        <w:rPr>
          <w:rFonts w:cstheme="minorHAnsi"/>
          <w:sz w:val="20"/>
          <w:szCs w:val="20"/>
        </w:rPr>
      </w:pPr>
      <w:r w:rsidRPr="00B63006">
        <w:rPr>
          <w:rFonts w:cstheme="minorHAnsi"/>
          <w:sz w:val="20"/>
          <w:szCs w:val="20"/>
        </w:rPr>
        <w:t xml:space="preserve">Príloha č. </w:t>
      </w:r>
      <w:r w:rsidR="004C0F3F" w:rsidRPr="00B63006">
        <w:rPr>
          <w:rFonts w:cstheme="minorHAnsi"/>
          <w:sz w:val="20"/>
          <w:szCs w:val="20"/>
        </w:rPr>
        <w:t>4</w:t>
      </w:r>
      <w:r w:rsidRPr="00B63006">
        <w:rPr>
          <w:rFonts w:cstheme="minorHAnsi"/>
          <w:sz w:val="20"/>
          <w:szCs w:val="20"/>
        </w:rPr>
        <w:t xml:space="preserve"> – Parametre vzájomnej komunikácie</w:t>
      </w:r>
    </w:p>
    <w:p w14:paraId="6CA06EF5" w14:textId="77777777" w:rsidR="009D215C" w:rsidRPr="00B63006" w:rsidRDefault="009D215C" w:rsidP="009D215C">
      <w:pPr>
        <w:pStyle w:val="Nadpis2"/>
        <w:numPr>
          <w:ilvl w:val="0"/>
          <w:numId w:val="0"/>
        </w:numPr>
        <w:spacing w:before="0" w:after="0" w:line="360" w:lineRule="auto"/>
        <w:ind w:left="576"/>
        <w:rPr>
          <w:rFonts w:cstheme="minorHAnsi"/>
          <w:sz w:val="20"/>
          <w:szCs w:val="20"/>
        </w:rPr>
      </w:pPr>
      <w:bookmarkStart w:id="10" w:name="_Hlk93646215"/>
    </w:p>
    <w:p w14:paraId="46142710" w14:textId="4BA630BE" w:rsidR="00B904E4" w:rsidRPr="00B63006" w:rsidRDefault="00B904E4" w:rsidP="00A90BE4">
      <w:pPr>
        <w:pStyle w:val="Nadpis2"/>
        <w:spacing w:before="0" w:after="0" w:line="360" w:lineRule="auto"/>
        <w:rPr>
          <w:rFonts w:cstheme="minorHAnsi"/>
          <w:sz w:val="20"/>
          <w:szCs w:val="20"/>
        </w:rPr>
      </w:pPr>
      <w:r w:rsidRPr="00B63006">
        <w:rPr>
          <w:rFonts w:cstheme="minorHAnsi"/>
          <w:sz w:val="20"/>
          <w:szCs w:val="20"/>
        </w:rPr>
        <w:t xml:space="preserve">Zmluvné strany podpisom tejto Zmluvy </w:t>
      </w:r>
      <w:r w:rsidR="004515A6" w:rsidRPr="00B63006">
        <w:rPr>
          <w:rFonts w:cstheme="minorHAnsi"/>
          <w:sz w:val="20"/>
          <w:szCs w:val="20"/>
        </w:rPr>
        <w:t xml:space="preserve">o budúcej zmluve EETS </w:t>
      </w:r>
      <w:r w:rsidRPr="00B63006">
        <w:rPr>
          <w:rFonts w:cstheme="minorHAnsi"/>
          <w:sz w:val="20"/>
          <w:szCs w:val="20"/>
        </w:rPr>
        <w:t xml:space="preserve">vyhlasujú, že si túto Zmluvu </w:t>
      </w:r>
      <w:r w:rsidR="004515A6" w:rsidRPr="00B63006">
        <w:rPr>
          <w:rFonts w:cstheme="minorHAnsi"/>
          <w:sz w:val="20"/>
          <w:szCs w:val="20"/>
        </w:rPr>
        <w:t xml:space="preserve">o budúcej zmluve EETS </w:t>
      </w:r>
      <w:r w:rsidRPr="00B63006">
        <w:rPr>
          <w:rFonts w:cstheme="minorHAnsi"/>
          <w:sz w:val="20"/>
          <w:szCs w:val="20"/>
        </w:rPr>
        <w:t>riadne prečítali, v plnom rozsahu porozumeli jej obsahu, ktorý je pre ne dostatočne zrozumiteľný a určitý,</w:t>
      </w:r>
      <w:r w:rsidR="00E0216F" w:rsidRPr="00B63006">
        <w:rPr>
          <w:rFonts w:cstheme="minorHAnsi"/>
          <w:sz w:val="20"/>
          <w:szCs w:val="20"/>
        </w:rPr>
        <w:t xml:space="preserve"> že táto vyjadruje ich slobodnú</w:t>
      </w:r>
      <w:r w:rsidRPr="00B63006">
        <w:rPr>
          <w:rFonts w:cstheme="minorHAnsi"/>
          <w:sz w:val="20"/>
          <w:szCs w:val="20"/>
        </w:rPr>
        <w:t xml:space="preserve"> a vážnu vôľu bez akýchkoľvek omylov a že táto nebola uzavretá ani v tiesni, ani za nápadne nevýhodných podmienok plynúcich pre ktorúkoľvek Zmluvnú stranu, na znak čoho ju týmto vlastnoručne podpisujú</w:t>
      </w:r>
      <w:bookmarkEnd w:id="10"/>
      <w:r w:rsidRPr="00B63006">
        <w:rPr>
          <w:rFonts w:cstheme="minorHAnsi"/>
          <w:sz w:val="20"/>
          <w:szCs w:val="20"/>
        </w:rPr>
        <w:t>.</w:t>
      </w:r>
    </w:p>
    <w:p w14:paraId="7B35681A" w14:textId="3D77103D" w:rsidR="00EA75CF" w:rsidRPr="00B63006" w:rsidRDefault="00EA75CF" w:rsidP="00EA75CF">
      <w:pPr>
        <w:rPr>
          <w:rFonts w:cstheme="minorHAnsi"/>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879"/>
        <w:gridCol w:w="4096"/>
      </w:tblGrid>
      <w:tr w:rsidR="00742558" w:rsidRPr="00B63006" w14:paraId="005A075C" w14:textId="77777777" w:rsidTr="00F60F11">
        <w:tc>
          <w:tcPr>
            <w:tcW w:w="4097" w:type="dxa"/>
          </w:tcPr>
          <w:p w14:paraId="35001D36" w14:textId="77777777" w:rsidR="00742558" w:rsidRPr="00B63006" w:rsidRDefault="00742558" w:rsidP="00F60F11">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r w:rsidRPr="00B63006">
              <w:rPr>
                <w:rFonts w:asciiTheme="minorHAnsi" w:hAnsiTheme="minorHAnsi" w:cstheme="minorHAnsi"/>
                <w:sz w:val="20"/>
                <w:szCs w:val="20"/>
              </w:rPr>
              <w:t>V Bratislave, ________________________</w:t>
            </w:r>
          </w:p>
          <w:p w14:paraId="5FB851F0" w14:textId="53E32D36" w:rsidR="00742558" w:rsidRPr="00B63006" w:rsidRDefault="00742558" w:rsidP="00F60F11">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p>
          <w:p w14:paraId="6B5A0C0A" w14:textId="778DA3C9" w:rsidR="00817F84" w:rsidRDefault="00817F84" w:rsidP="00F60F11">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r>
              <w:rPr>
                <w:rFonts w:asciiTheme="minorHAnsi" w:hAnsiTheme="minorHAnsi" w:cstheme="minorHAnsi"/>
                <w:sz w:val="20"/>
                <w:szCs w:val="20"/>
              </w:rPr>
              <w:t>Správca výberu mýta:</w:t>
            </w:r>
          </w:p>
          <w:p w14:paraId="3D2C4BAA" w14:textId="7FB55A67" w:rsidR="00742558" w:rsidRPr="00817F84" w:rsidRDefault="00742558" w:rsidP="00F60F11">
            <w:pPr>
              <w:pStyle w:val="Zkladntext2"/>
              <w:shd w:val="clear" w:color="auto" w:fill="auto"/>
              <w:tabs>
                <w:tab w:val="left" w:pos="725"/>
              </w:tabs>
              <w:spacing w:after="0" w:line="360" w:lineRule="auto"/>
              <w:ind w:right="20" w:firstLine="0"/>
              <w:jc w:val="both"/>
              <w:rPr>
                <w:rFonts w:asciiTheme="minorHAnsi" w:hAnsiTheme="minorHAnsi" w:cstheme="minorHAnsi"/>
                <w:b/>
                <w:sz w:val="20"/>
                <w:szCs w:val="20"/>
              </w:rPr>
            </w:pPr>
            <w:r w:rsidRPr="00817F84">
              <w:rPr>
                <w:rFonts w:asciiTheme="minorHAnsi" w:hAnsiTheme="minorHAnsi" w:cstheme="minorHAnsi"/>
                <w:b/>
                <w:sz w:val="20"/>
                <w:szCs w:val="20"/>
              </w:rPr>
              <w:t>Národná diaľničná spoločnosť, a.s.</w:t>
            </w:r>
          </w:p>
          <w:p w14:paraId="675F8CAD" w14:textId="77777777" w:rsidR="00742558" w:rsidRPr="00B63006" w:rsidRDefault="00742558" w:rsidP="00F60F11">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p>
          <w:p w14:paraId="57A4B378" w14:textId="77777777" w:rsidR="00742558" w:rsidRPr="00B63006" w:rsidRDefault="00742558" w:rsidP="00F60F11">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r w:rsidRPr="00B63006">
              <w:rPr>
                <w:rFonts w:asciiTheme="minorHAnsi" w:hAnsiTheme="minorHAnsi" w:cstheme="minorHAnsi"/>
                <w:sz w:val="20"/>
                <w:szCs w:val="20"/>
              </w:rPr>
              <w:t>__________________________________</w:t>
            </w:r>
          </w:p>
          <w:p w14:paraId="6485EEA3" w14:textId="77777777" w:rsidR="00742558" w:rsidRPr="00B63006" w:rsidRDefault="00742558" w:rsidP="00F60F11">
            <w:pPr>
              <w:spacing w:line="360" w:lineRule="auto"/>
              <w:rPr>
                <w:rFonts w:cstheme="minorHAnsi"/>
                <w:sz w:val="20"/>
                <w:szCs w:val="20"/>
              </w:rPr>
            </w:pPr>
            <w:r w:rsidRPr="00B63006">
              <w:rPr>
                <w:rFonts w:cstheme="minorHAnsi"/>
                <w:b/>
                <w:sz w:val="20"/>
                <w:szCs w:val="20"/>
              </w:rPr>
              <w:t>Ing. Vladimír Jacko, PhD., MBA</w:t>
            </w:r>
            <w:r w:rsidRPr="00B63006">
              <w:rPr>
                <w:rFonts w:cstheme="minorHAnsi"/>
                <w:sz w:val="20"/>
                <w:szCs w:val="20"/>
              </w:rPr>
              <w:t xml:space="preserve"> </w:t>
            </w:r>
          </w:p>
          <w:p w14:paraId="0120E093" w14:textId="77777777" w:rsidR="00742558" w:rsidRPr="00B63006" w:rsidRDefault="00742558" w:rsidP="00F60F11">
            <w:pPr>
              <w:spacing w:line="360" w:lineRule="auto"/>
              <w:rPr>
                <w:rFonts w:cstheme="minorHAnsi"/>
                <w:sz w:val="20"/>
                <w:szCs w:val="20"/>
              </w:rPr>
            </w:pPr>
            <w:r w:rsidRPr="00B63006">
              <w:rPr>
                <w:rFonts w:cstheme="minorHAnsi"/>
                <w:sz w:val="20"/>
                <w:szCs w:val="20"/>
              </w:rPr>
              <w:t xml:space="preserve">predseda predstavenstva </w:t>
            </w:r>
          </w:p>
          <w:p w14:paraId="65541675" w14:textId="77777777" w:rsidR="00742558" w:rsidRPr="00B63006" w:rsidRDefault="00742558" w:rsidP="00F60F11">
            <w:pPr>
              <w:spacing w:line="360" w:lineRule="auto"/>
              <w:rPr>
                <w:rFonts w:cstheme="minorHAnsi"/>
                <w:sz w:val="20"/>
                <w:szCs w:val="20"/>
              </w:rPr>
            </w:pPr>
            <w:r w:rsidRPr="00B63006">
              <w:rPr>
                <w:rFonts w:cstheme="minorHAnsi"/>
                <w:sz w:val="20"/>
                <w:szCs w:val="20"/>
              </w:rPr>
              <w:t xml:space="preserve">a generálny riaditeľ </w:t>
            </w:r>
          </w:p>
          <w:p w14:paraId="65EE630A" w14:textId="77777777" w:rsidR="00742558" w:rsidRPr="00B63006" w:rsidRDefault="00742558" w:rsidP="00F60F11">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p>
          <w:p w14:paraId="055A6874" w14:textId="77777777" w:rsidR="00742558" w:rsidRPr="00B63006" w:rsidRDefault="00742558" w:rsidP="00F60F11">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r w:rsidRPr="00B63006">
              <w:rPr>
                <w:rFonts w:asciiTheme="minorHAnsi" w:hAnsiTheme="minorHAnsi" w:cstheme="minorHAnsi"/>
                <w:sz w:val="20"/>
                <w:szCs w:val="20"/>
              </w:rPr>
              <w:t>__________________________________</w:t>
            </w:r>
          </w:p>
          <w:p w14:paraId="7865DA3E" w14:textId="77777777" w:rsidR="00742558" w:rsidRPr="00B63006" w:rsidRDefault="00742558" w:rsidP="00F60F11">
            <w:pPr>
              <w:pStyle w:val="Zkladntext2"/>
              <w:shd w:val="clear" w:color="auto" w:fill="auto"/>
              <w:tabs>
                <w:tab w:val="left" w:pos="725"/>
              </w:tabs>
              <w:spacing w:after="0" w:line="360" w:lineRule="auto"/>
              <w:ind w:right="20" w:firstLine="0"/>
              <w:jc w:val="both"/>
              <w:rPr>
                <w:rFonts w:asciiTheme="minorHAnsi" w:hAnsiTheme="minorHAnsi" w:cstheme="minorHAnsi"/>
                <w:b/>
                <w:sz w:val="20"/>
                <w:szCs w:val="20"/>
              </w:rPr>
            </w:pPr>
            <w:r w:rsidRPr="00B63006">
              <w:rPr>
                <w:rFonts w:asciiTheme="minorHAnsi" w:hAnsiTheme="minorHAnsi" w:cstheme="minorHAnsi"/>
                <w:b/>
                <w:sz w:val="20"/>
                <w:szCs w:val="20"/>
              </w:rPr>
              <w:t xml:space="preserve">Mgr. Jaroslav Ivanco </w:t>
            </w:r>
          </w:p>
          <w:p w14:paraId="1EEE96ED" w14:textId="7C4A96A7" w:rsidR="00742558" w:rsidRPr="00B63006" w:rsidRDefault="00742558" w:rsidP="00F60F11">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r w:rsidRPr="00B63006">
              <w:rPr>
                <w:rFonts w:asciiTheme="minorHAnsi" w:hAnsiTheme="minorHAnsi" w:cstheme="minorHAnsi"/>
                <w:sz w:val="20"/>
                <w:szCs w:val="20"/>
              </w:rPr>
              <w:t>podpredseda predstavenstva</w:t>
            </w:r>
          </w:p>
        </w:tc>
        <w:tc>
          <w:tcPr>
            <w:tcW w:w="879" w:type="dxa"/>
          </w:tcPr>
          <w:p w14:paraId="4220C682" w14:textId="77777777" w:rsidR="00742558" w:rsidRPr="00B63006" w:rsidRDefault="00742558" w:rsidP="00F60F11">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p>
        </w:tc>
        <w:tc>
          <w:tcPr>
            <w:tcW w:w="4096" w:type="dxa"/>
          </w:tcPr>
          <w:p w14:paraId="7E6C3CD8" w14:textId="77777777" w:rsidR="00742558" w:rsidRPr="00B63006" w:rsidRDefault="00742558" w:rsidP="00F60F11">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r w:rsidRPr="00B63006">
              <w:rPr>
                <w:rFonts w:asciiTheme="minorHAnsi" w:hAnsiTheme="minorHAnsi" w:cstheme="minorHAnsi"/>
                <w:sz w:val="20"/>
                <w:szCs w:val="20"/>
              </w:rPr>
              <w:t>V [●], ______________________________</w:t>
            </w:r>
          </w:p>
          <w:p w14:paraId="24336D60" w14:textId="289A9D97" w:rsidR="00742558" w:rsidRPr="00B63006" w:rsidRDefault="00742558" w:rsidP="00F60F11">
            <w:pPr>
              <w:pStyle w:val="Zkladntext2"/>
              <w:shd w:val="clear" w:color="auto" w:fill="auto"/>
              <w:tabs>
                <w:tab w:val="left" w:leader="underscore" w:pos="4339"/>
                <w:tab w:val="left" w:pos="5611"/>
                <w:tab w:val="left" w:pos="941"/>
              </w:tabs>
              <w:spacing w:after="0" w:line="360" w:lineRule="auto"/>
              <w:ind w:firstLine="0"/>
              <w:jc w:val="both"/>
              <w:rPr>
                <w:rFonts w:asciiTheme="minorHAnsi" w:hAnsiTheme="minorHAnsi" w:cstheme="minorHAnsi"/>
                <w:sz w:val="20"/>
                <w:szCs w:val="20"/>
              </w:rPr>
            </w:pPr>
          </w:p>
          <w:p w14:paraId="63F7B1F9" w14:textId="36E21651" w:rsidR="00742558" w:rsidRDefault="00742558" w:rsidP="00F60F11">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r w:rsidRPr="00B63006">
              <w:rPr>
                <w:rFonts w:asciiTheme="minorHAnsi" w:hAnsiTheme="minorHAnsi" w:cstheme="minorHAnsi"/>
                <w:sz w:val="20"/>
                <w:szCs w:val="20"/>
              </w:rPr>
              <w:t>Poskytovateľ EETS</w:t>
            </w:r>
            <w:r w:rsidR="00817F84">
              <w:rPr>
                <w:rFonts w:asciiTheme="minorHAnsi" w:hAnsiTheme="minorHAnsi" w:cstheme="minorHAnsi"/>
                <w:sz w:val="20"/>
                <w:szCs w:val="20"/>
              </w:rPr>
              <w:t>:</w:t>
            </w:r>
          </w:p>
          <w:p w14:paraId="1A7EF4D3" w14:textId="53D2BD9F" w:rsidR="00817F84" w:rsidRPr="00B63006" w:rsidRDefault="00817F84" w:rsidP="00F60F11">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r w:rsidRPr="00B63006">
              <w:rPr>
                <w:rFonts w:asciiTheme="minorHAnsi" w:hAnsiTheme="minorHAnsi" w:cstheme="minorHAnsi"/>
                <w:sz w:val="20"/>
                <w:szCs w:val="20"/>
              </w:rPr>
              <w:t>[</w:t>
            </w:r>
            <w:r w:rsidRPr="00817F84">
              <w:rPr>
                <w:rFonts w:asciiTheme="minorHAnsi" w:hAnsiTheme="minorHAnsi" w:cstheme="minorHAnsi"/>
                <w:b/>
                <w:sz w:val="20"/>
                <w:szCs w:val="20"/>
              </w:rPr>
              <w:t>Obchodné meno</w:t>
            </w:r>
            <w:r w:rsidRPr="00B63006">
              <w:rPr>
                <w:rFonts w:asciiTheme="minorHAnsi" w:hAnsiTheme="minorHAnsi" w:cstheme="minorHAnsi"/>
                <w:sz w:val="20"/>
                <w:szCs w:val="20"/>
              </w:rPr>
              <w:t>]</w:t>
            </w:r>
          </w:p>
          <w:p w14:paraId="30737CD8" w14:textId="77777777" w:rsidR="00742558" w:rsidRPr="00B63006" w:rsidRDefault="00742558" w:rsidP="00F60F11">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p>
          <w:p w14:paraId="598926B6" w14:textId="77777777" w:rsidR="00742558" w:rsidRPr="00B63006" w:rsidRDefault="00742558" w:rsidP="00F60F11">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r w:rsidRPr="00B63006">
              <w:rPr>
                <w:rFonts w:asciiTheme="minorHAnsi" w:hAnsiTheme="minorHAnsi" w:cstheme="minorHAnsi"/>
                <w:sz w:val="20"/>
                <w:szCs w:val="20"/>
              </w:rPr>
              <w:t>__________________________________</w:t>
            </w:r>
          </w:p>
          <w:p w14:paraId="7D9EEF74" w14:textId="77777777" w:rsidR="00742558" w:rsidRPr="00B63006" w:rsidRDefault="00742558" w:rsidP="00F60F11">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r w:rsidRPr="00B63006">
              <w:rPr>
                <w:rFonts w:asciiTheme="minorHAnsi" w:hAnsiTheme="minorHAnsi" w:cstheme="minorHAnsi"/>
                <w:sz w:val="20"/>
                <w:szCs w:val="20"/>
              </w:rPr>
              <w:t>[Meno a funkcia]</w:t>
            </w:r>
          </w:p>
          <w:p w14:paraId="55551F17" w14:textId="77777777" w:rsidR="00742558" w:rsidRPr="00B63006" w:rsidRDefault="00742558" w:rsidP="00F60F11">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p>
          <w:p w14:paraId="3D968933" w14:textId="77777777" w:rsidR="00742558" w:rsidRPr="00B63006" w:rsidRDefault="00742558" w:rsidP="00F60F11">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r w:rsidRPr="00B63006">
              <w:rPr>
                <w:rFonts w:asciiTheme="minorHAnsi" w:hAnsiTheme="minorHAnsi" w:cstheme="minorHAnsi"/>
                <w:sz w:val="20"/>
                <w:szCs w:val="20"/>
              </w:rPr>
              <w:t>__________________________________</w:t>
            </w:r>
          </w:p>
          <w:p w14:paraId="531A4D2E" w14:textId="77777777" w:rsidR="00742558" w:rsidRPr="00B63006" w:rsidRDefault="00742558" w:rsidP="00F60F11">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r w:rsidRPr="00B63006">
              <w:rPr>
                <w:rFonts w:asciiTheme="minorHAnsi" w:hAnsiTheme="minorHAnsi" w:cstheme="minorHAnsi"/>
                <w:sz w:val="20"/>
                <w:szCs w:val="20"/>
              </w:rPr>
              <w:t>[Meno a funkcia]</w:t>
            </w:r>
          </w:p>
          <w:p w14:paraId="330FCDE1" w14:textId="77777777" w:rsidR="00742558" w:rsidRPr="00B63006" w:rsidRDefault="00742558" w:rsidP="00F60F11">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p>
        </w:tc>
      </w:tr>
    </w:tbl>
    <w:p w14:paraId="114EE20C" w14:textId="77777777" w:rsidR="00657939" w:rsidRPr="00B63006" w:rsidRDefault="00657939" w:rsidP="00742558">
      <w:pPr>
        <w:spacing w:line="360" w:lineRule="auto"/>
        <w:rPr>
          <w:rFonts w:cstheme="minorHAnsi"/>
          <w:sz w:val="20"/>
          <w:szCs w:val="20"/>
        </w:rPr>
      </w:pPr>
    </w:p>
    <w:sectPr w:rsidR="00657939" w:rsidRPr="00B63006" w:rsidSect="00B62648">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372A45" w16cid:durableId="2693BB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78B55" w14:textId="77777777" w:rsidR="00C52FF3" w:rsidRDefault="00C52FF3" w:rsidP="00657939">
      <w:r>
        <w:separator/>
      </w:r>
    </w:p>
  </w:endnote>
  <w:endnote w:type="continuationSeparator" w:id="0">
    <w:p w14:paraId="6E763C67" w14:textId="77777777" w:rsidR="00C52FF3" w:rsidRDefault="00C52FF3" w:rsidP="00657939">
      <w:r>
        <w:continuationSeparator/>
      </w:r>
    </w:p>
  </w:endnote>
  <w:endnote w:type="continuationNotice" w:id="1">
    <w:p w14:paraId="7616F44D" w14:textId="77777777" w:rsidR="00C52FF3" w:rsidRDefault="00C52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82351"/>
      <w:docPartObj>
        <w:docPartGallery w:val="Page Numbers (Bottom of Page)"/>
        <w:docPartUnique/>
      </w:docPartObj>
    </w:sdtPr>
    <w:sdtEndPr>
      <w:rPr>
        <w:rFonts w:cstheme="minorHAnsi"/>
      </w:rPr>
    </w:sdtEndPr>
    <w:sdtContent>
      <w:p w14:paraId="42E0EDE9" w14:textId="7870E43B" w:rsidR="00B62648" w:rsidRPr="00B63006" w:rsidRDefault="00B62648" w:rsidP="00B62648">
        <w:pPr>
          <w:pStyle w:val="Pta"/>
          <w:jc w:val="center"/>
          <w:rPr>
            <w:rFonts w:cstheme="minorHAnsi"/>
          </w:rPr>
        </w:pPr>
        <w:r w:rsidRPr="00B63006">
          <w:rPr>
            <w:rFonts w:cstheme="minorHAnsi"/>
            <w:sz w:val="20"/>
          </w:rPr>
          <w:fldChar w:fldCharType="begin"/>
        </w:r>
        <w:r w:rsidRPr="00B63006">
          <w:rPr>
            <w:rFonts w:cstheme="minorHAnsi"/>
            <w:sz w:val="20"/>
          </w:rPr>
          <w:instrText>PAGE   \* MERGEFORMAT</w:instrText>
        </w:r>
        <w:r w:rsidRPr="00B63006">
          <w:rPr>
            <w:rFonts w:cstheme="minorHAnsi"/>
            <w:sz w:val="20"/>
          </w:rPr>
          <w:fldChar w:fldCharType="separate"/>
        </w:r>
        <w:r w:rsidR="00824A14" w:rsidRPr="00824A14">
          <w:rPr>
            <w:rFonts w:cstheme="minorHAnsi"/>
            <w:noProof/>
            <w:sz w:val="20"/>
            <w:lang w:val="cs-CZ"/>
          </w:rPr>
          <w:t>4</w:t>
        </w:r>
        <w:r w:rsidRPr="00B63006">
          <w:rPr>
            <w:rFonts w:cstheme="minorHAnsi"/>
            <w:sz w:val="20"/>
          </w:rPr>
          <w:fldChar w:fldCharType="end"/>
        </w:r>
      </w:p>
    </w:sdtContent>
  </w:sdt>
  <w:p w14:paraId="17B8DD30" w14:textId="77777777" w:rsidR="00544A46" w:rsidRDefault="00544A4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985152"/>
      <w:docPartObj>
        <w:docPartGallery w:val="Page Numbers (Bottom of Page)"/>
        <w:docPartUnique/>
      </w:docPartObj>
    </w:sdtPr>
    <w:sdtEndPr>
      <w:rPr>
        <w:rFonts w:cstheme="minorHAnsi"/>
      </w:rPr>
    </w:sdtEndPr>
    <w:sdtContent>
      <w:p w14:paraId="59BE57CA" w14:textId="012AE49D" w:rsidR="00B62648" w:rsidRPr="00DA2E74" w:rsidRDefault="00B62648">
        <w:pPr>
          <w:pStyle w:val="Pta"/>
          <w:jc w:val="center"/>
          <w:rPr>
            <w:rFonts w:cstheme="minorHAnsi"/>
          </w:rPr>
        </w:pPr>
        <w:r w:rsidRPr="00DA2E74">
          <w:rPr>
            <w:rFonts w:cstheme="minorHAnsi"/>
            <w:sz w:val="20"/>
          </w:rPr>
          <w:fldChar w:fldCharType="begin"/>
        </w:r>
        <w:r w:rsidRPr="00DA2E74">
          <w:rPr>
            <w:rFonts w:cstheme="minorHAnsi"/>
            <w:sz w:val="20"/>
          </w:rPr>
          <w:instrText>PAGE   \* MERGEFORMAT</w:instrText>
        </w:r>
        <w:r w:rsidRPr="00DA2E74">
          <w:rPr>
            <w:rFonts w:cstheme="minorHAnsi"/>
            <w:sz w:val="20"/>
          </w:rPr>
          <w:fldChar w:fldCharType="separate"/>
        </w:r>
        <w:r w:rsidR="00C52FF3" w:rsidRPr="00C52FF3">
          <w:rPr>
            <w:rFonts w:cstheme="minorHAnsi"/>
            <w:noProof/>
            <w:sz w:val="20"/>
            <w:lang w:val="cs-CZ"/>
          </w:rPr>
          <w:t>1</w:t>
        </w:r>
        <w:r w:rsidRPr="00DA2E74">
          <w:rPr>
            <w:rFonts w:cstheme="minorHAnsi"/>
            <w:sz w:val="20"/>
          </w:rPr>
          <w:fldChar w:fldCharType="end"/>
        </w:r>
      </w:p>
    </w:sdtContent>
  </w:sdt>
  <w:p w14:paraId="28A71056" w14:textId="77777777" w:rsidR="00B62648" w:rsidRDefault="00B6264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3149F" w14:textId="77777777" w:rsidR="00C52FF3" w:rsidRDefault="00C52FF3" w:rsidP="00657939">
      <w:r>
        <w:separator/>
      </w:r>
    </w:p>
  </w:footnote>
  <w:footnote w:type="continuationSeparator" w:id="0">
    <w:p w14:paraId="6BEDF957" w14:textId="77777777" w:rsidR="00C52FF3" w:rsidRDefault="00C52FF3" w:rsidP="00657939">
      <w:r>
        <w:continuationSeparator/>
      </w:r>
    </w:p>
  </w:footnote>
  <w:footnote w:type="continuationNotice" w:id="1">
    <w:p w14:paraId="0431F925" w14:textId="77777777" w:rsidR="00C52FF3" w:rsidRDefault="00C52FF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13A8A" w14:textId="0D16296B" w:rsidR="00C200F6" w:rsidRPr="00372D07" w:rsidRDefault="00C200F6" w:rsidP="00C832A8">
    <w:pPr>
      <w:pStyle w:val="Hlavika"/>
      <w:jc w:val="right"/>
      <w:rPr>
        <w:color w:val="FF0000"/>
      </w:rPr>
    </w:pPr>
    <w:r w:rsidRPr="00372D07">
      <w:rPr>
        <w:rFonts w:ascii="Arial" w:hAnsi="Arial" w:cs="Arial"/>
        <w:b/>
        <w:bCs/>
        <w:color w:val="FF0000"/>
        <w:sz w:val="28"/>
        <w:szCs w:val="28"/>
      </w:rPr>
      <w:t>DRAFT / VZOR</w:t>
    </w:r>
  </w:p>
  <w:p w14:paraId="490FBD48" w14:textId="77777777" w:rsidR="00C200F6" w:rsidRDefault="00C200F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2E8D6" w14:textId="7241F262" w:rsidR="00B62648" w:rsidRDefault="00B62648" w:rsidP="00B62648">
    <w:pPr>
      <w:pStyle w:val="Hlavika"/>
    </w:pPr>
    <w:r w:rsidRPr="00C934AA">
      <w:rPr>
        <w:color w:val="808080" w:themeColor="background1" w:themeShade="80"/>
        <w:sz w:val="24"/>
      </w:rPr>
      <w:t xml:space="preserve">PRÍLOHA </w:t>
    </w:r>
    <w:r>
      <w:rPr>
        <w:color w:val="808080" w:themeColor="background1" w:themeShade="80"/>
        <w:sz w:val="24"/>
      </w:rPr>
      <w:t>Č. 7</w:t>
    </w:r>
    <w:r w:rsidRPr="00C934AA">
      <w:rPr>
        <w:color w:val="808080" w:themeColor="background1" w:themeShade="80"/>
        <w:sz w:val="24"/>
      </w:rPr>
      <w:t xml:space="preserve"> </w:t>
    </w:r>
    <w:r>
      <w:rPr>
        <w:color w:val="808080" w:themeColor="background1" w:themeShade="80"/>
        <w:sz w:val="24"/>
      </w:rPr>
      <w:t xml:space="preserve"> </w:t>
    </w:r>
    <w:r w:rsidRPr="00C934AA">
      <w:rPr>
        <w:color w:val="808080" w:themeColor="background1" w:themeShade="80"/>
        <w:sz w:val="24"/>
      </w:rPr>
      <w:t>PREHĽADU O OBLASTI EETS</w:t>
    </w:r>
    <w:r>
      <w:rPr>
        <w:color w:val="808080" w:themeColor="background1" w:themeShade="80"/>
        <w:sz w:val="24"/>
      </w:rPr>
      <w:tab/>
    </w:r>
    <w:r>
      <w:rPr>
        <w:color w:val="808080" w:themeColor="background1" w:themeShade="80"/>
        <w:sz w:val="24"/>
      </w:rPr>
      <w:tab/>
    </w:r>
    <w:r w:rsidRPr="00372D07">
      <w:rPr>
        <w:rFonts w:ascii="Arial" w:hAnsi="Arial" w:cs="Arial"/>
        <w:b/>
        <w:bCs/>
        <w:color w:val="FF0000"/>
        <w:sz w:val="28"/>
        <w:szCs w:val="28"/>
      </w:rPr>
      <w:t>DRAFT / VZOR</w:t>
    </w:r>
  </w:p>
  <w:p w14:paraId="1C1E6AC2" w14:textId="3A5A66EC" w:rsidR="00E0216F" w:rsidRPr="0003051E" w:rsidRDefault="0003051E">
    <w:pPr>
      <w:pStyle w:val="Hlavika"/>
      <w:rPr>
        <w:color w:val="808080" w:themeColor="background1" w:themeShade="80"/>
        <w:sz w:val="24"/>
      </w:rPr>
    </w:pPr>
    <w:r w:rsidRPr="0003051E">
      <w:rPr>
        <w:color w:val="808080" w:themeColor="background1" w:themeShade="80"/>
        <w:sz w:val="24"/>
      </w:rPr>
      <w:t xml:space="preserve">Verzia </w:t>
    </w:r>
    <w:r w:rsidR="00C35053">
      <w:rPr>
        <w:color w:val="808080" w:themeColor="background1" w:themeShade="80"/>
        <w:sz w:val="24"/>
      </w:rPr>
      <w:t>4</w:t>
    </w:r>
    <w:r w:rsidRPr="0003051E">
      <w:rPr>
        <w:color w:val="808080" w:themeColor="background1" w:themeShade="80"/>
        <w:sz w:val="24"/>
      </w:rPr>
      <w:t xml:space="preserve">.0 / Platné od </w:t>
    </w:r>
    <w:r w:rsidR="00824A14">
      <w:rPr>
        <w:color w:val="808080" w:themeColor="background1" w:themeShade="80"/>
        <w:sz w:val="24"/>
      </w:rPr>
      <w:t>11.10</w:t>
    </w:r>
    <w:r w:rsidRPr="0003051E">
      <w:rPr>
        <w:color w:val="808080" w:themeColor="background1" w:themeShade="80"/>
        <w:sz w:val="24"/>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D66"/>
    <w:multiLevelType w:val="multilevel"/>
    <w:tmpl w:val="4650ED8E"/>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2948A3"/>
    <w:multiLevelType w:val="hybridMultilevel"/>
    <w:tmpl w:val="6C186DD6"/>
    <w:lvl w:ilvl="0" w:tplc="04090017">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17CA64B6"/>
    <w:multiLevelType w:val="hybridMultilevel"/>
    <w:tmpl w:val="BBDA4D32"/>
    <w:lvl w:ilvl="0" w:tplc="1A26963A">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1E5F4D67"/>
    <w:multiLevelType w:val="hybridMultilevel"/>
    <w:tmpl w:val="731A0D76"/>
    <w:lvl w:ilvl="0" w:tplc="E0AEF3B6">
      <w:start w:val="1"/>
      <w:numFmt w:val="lowerLetter"/>
      <w:lvlText w:val="%1)"/>
      <w:lvlJc w:val="left"/>
      <w:pPr>
        <w:ind w:left="1296" w:hanging="360"/>
      </w:pPr>
      <w:rPr>
        <w:rFonts w:asciiTheme="minorHAnsi" w:hAnsiTheme="minorHAnsi" w:cstheme="minorHAnsi" w:hint="default"/>
        <w:sz w:val="20"/>
        <w:szCs w:val="20"/>
      </w:r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4" w15:restartNumberingAfterBreak="0">
    <w:nsid w:val="2D223E6F"/>
    <w:multiLevelType w:val="hybridMultilevel"/>
    <w:tmpl w:val="9FF628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0390075"/>
    <w:multiLevelType w:val="hybridMultilevel"/>
    <w:tmpl w:val="A78883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8C74100"/>
    <w:multiLevelType w:val="hybridMultilevel"/>
    <w:tmpl w:val="F004897E"/>
    <w:lvl w:ilvl="0" w:tplc="0BEA89BE">
      <w:start w:val="1"/>
      <w:numFmt w:val="decimal"/>
      <w:lvlText w:val="%1."/>
      <w:lvlJc w:val="left"/>
      <w:pPr>
        <w:ind w:left="360" w:hanging="360"/>
      </w:pPr>
      <w:rPr>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4BA830DB"/>
    <w:multiLevelType w:val="hybridMultilevel"/>
    <w:tmpl w:val="2CC861B2"/>
    <w:lvl w:ilvl="0" w:tplc="645CB534">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15:restartNumberingAfterBreak="0">
    <w:nsid w:val="50F87765"/>
    <w:multiLevelType w:val="hybridMultilevel"/>
    <w:tmpl w:val="DED2BDAA"/>
    <w:lvl w:ilvl="0" w:tplc="98BE4746">
      <w:start w:val="1"/>
      <w:numFmt w:val="lowerLetter"/>
      <w:lvlText w:val="%1)"/>
      <w:lvlJc w:val="left"/>
      <w:pPr>
        <w:ind w:left="1416" w:hanging="84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9" w15:restartNumberingAfterBreak="0">
    <w:nsid w:val="68A43C14"/>
    <w:multiLevelType w:val="multilevel"/>
    <w:tmpl w:val="DD883D00"/>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4A71EB"/>
    <w:multiLevelType w:val="hybridMultilevel"/>
    <w:tmpl w:val="E10AB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0DA38B2"/>
    <w:multiLevelType w:val="hybridMultilevel"/>
    <w:tmpl w:val="ADA2AB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4401B7B"/>
    <w:multiLevelType w:val="hybridMultilevel"/>
    <w:tmpl w:val="86D40A68"/>
    <w:lvl w:ilvl="0" w:tplc="72FCB474">
      <w:start w:val="1"/>
      <w:numFmt w:val="upperLetter"/>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63403E6"/>
    <w:multiLevelType w:val="multilevel"/>
    <w:tmpl w:val="E0883CB4"/>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ascii="Calibri" w:hAnsi="Calibri" w:cs="Calibri" w:hint="default"/>
        <w:b w:val="0"/>
        <w:bCs w:val="0"/>
        <w:sz w:val="20"/>
        <w:szCs w:val="20"/>
      </w:rPr>
    </w:lvl>
    <w:lvl w:ilvl="2">
      <w:start w:val="1"/>
      <w:numFmt w:val="decimal"/>
      <w:pStyle w:val="Nadpis3"/>
      <w:lvlText w:val="%1.%2.%3"/>
      <w:lvlJc w:val="left"/>
      <w:pPr>
        <w:ind w:left="720" w:hanging="720"/>
      </w:pPr>
      <w:rPr>
        <w:rFonts w:asciiTheme="minorHAnsi" w:hAnsiTheme="minorHAnsi" w:cstheme="minorHAnsi" w:hint="default"/>
        <w:sz w:val="20"/>
        <w:szCs w:val="20"/>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13"/>
  </w:num>
  <w:num w:numId="2">
    <w:abstractNumId w:val="6"/>
  </w:num>
  <w:num w:numId="3">
    <w:abstractNumId w:val="12"/>
  </w:num>
  <w:num w:numId="4">
    <w:abstractNumId w:val="9"/>
  </w:num>
  <w:num w:numId="5">
    <w:abstractNumId w:val="13"/>
  </w:num>
  <w:num w:numId="6">
    <w:abstractNumId w:val="13"/>
  </w:num>
  <w:num w:numId="7">
    <w:abstractNumId w:val="13"/>
  </w:num>
  <w:num w:numId="8">
    <w:abstractNumId w:val="13"/>
  </w:num>
  <w:num w:numId="9">
    <w:abstractNumId w:val="0"/>
  </w:num>
  <w:num w:numId="10">
    <w:abstractNumId w:val="13"/>
  </w:num>
  <w:num w:numId="11">
    <w:abstractNumId w:val="13"/>
  </w:num>
  <w:num w:numId="12">
    <w:abstractNumId w:val="13"/>
  </w:num>
  <w:num w:numId="13">
    <w:abstractNumId w:val="2"/>
  </w:num>
  <w:num w:numId="14">
    <w:abstractNumId w:val="7"/>
  </w:num>
  <w:num w:numId="15">
    <w:abstractNumId w:val="13"/>
  </w:num>
  <w:num w:numId="16">
    <w:abstractNumId w:val="1"/>
  </w:num>
  <w:num w:numId="17">
    <w:abstractNumId w:val="13"/>
  </w:num>
  <w:num w:numId="18">
    <w:abstractNumId w:val="13"/>
  </w:num>
  <w:num w:numId="19">
    <w:abstractNumId w:val="10"/>
  </w:num>
  <w:num w:numId="20">
    <w:abstractNumId w:val="11"/>
  </w:num>
  <w:num w:numId="21">
    <w:abstractNumId w:val="13"/>
  </w:num>
  <w:num w:numId="22">
    <w:abstractNumId w:val="4"/>
  </w:num>
  <w:num w:numId="23">
    <w:abstractNumId w:val="13"/>
  </w:num>
  <w:num w:numId="24">
    <w:abstractNumId w:val="13"/>
  </w:num>
  <w:num w:numId="25">
    <w:abstractNumId w:val="3"/>
  </w:num>
  <w:num w:numId="26">
    <w:abstractNumId w:val="8"/>
  </w:num>
  <w:num w:numId="27">
    <w:abstractNumId w:val="13"/>
  </w:num>
  <w:num w:numId="28">
    <w:abstractNumId w:val="13"/>
  </w:num>
  <w:num w:numId="29">
    <w:abstractNumId w:val="13"/>
  </w:num>
  <w:num w:numId="30">
    <w:abstractNumId w:val="5"/>
  </w:num>
  <w:num w:numId="31">
    <w:abstractNumId w:val="13"/>
  </w:num>
  <w:num w:numId="32">
    <w:abstractNumId w:val="13"/>
  </w:num>
  <w:num w:numId="33">
    <w:abstractNumId w:val="13"/>
  </w:num>
  <w:num w:numId="34">
    <w:abstractNumId w:val="13"/>
  </w:num>
  <w:num w:numId="35">
    <w:abstractNumId w:val="1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oNotTrackMoves/>
  <w:doNotTrackFormatting/>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939"/>
    <w:rsid w:val="0000128C"/>
    <w:rsid w:val="00010BF6"/>
    <w:rsid w:val="000239A7"/>
    <w:rsid w:val="000244B8"/>
    <w:rsid w:val="0003051E"/>
    <w:rsid w:val="00036195"/>
    <w:rsid w:val="00040540"/>
    <w:rsid w:val="00054680"/>
    <w:rsid w:val="00064E92"/>
    <w:rsid w:val="000742ED"/>
    <w:rsid w:val="000855AA"/>
    <w:rsid w:val="0008584C"/>
    <w:rsid w:val="000B1C14"/>
    <w:rsid w:val="000D067B"/>
    <w:rsid w:val="000D0DFF"/>
    <w:rsid w:val="000D1E80"/>
    <w:rsid w:val="000D2A3A"/>
    <w:rsid w:val="000D2AFF"/>
    <w:rsid w:val="000D3DFA"/>
    <w:rsid w:val="000E1B78"/>
    <w:rsid w:val="000E1CF2"/>
    <w:rsid w:val="000E46E2"/>
    <w:rsid w:val="000E5400"/>
    <w:rsid w:val="000E5E2D"/>
    <w:rsid w:val="000F2D5E"/>
    <w:rsid w:val="000F4CA8"/>
    <w:rsid w:val="000F5D9B"/>
    <w:rsid w:val="000F6F25"/>
    <w:rsid w:val="00100D39"/>
    <w:rsid w:val="0010713C"/>
    <w:rsid w:val="001338CC"/>
    <w:rsid w:val="001609EC"/>
    <w:rsid w:val="00160FCB"/>
    <w:rsid w:val="00171E63"/>
    <w:rsid w:val="001932BF"/>
    <w:rsid w:val="001932F3"/>
    <w:rsid w:val="00193DA3"/>
    <w:rsid w:val="00195891"/>
    <w:rsid w:val="001A13C1"/>
    <w:rsid w:val="001A7149"/>
    <w:rsid w:val="001A75C8"/>
    <w:rsid w:val="001C15F2"/>
    <w:rsid w:val="001D3E32"/>
    <w:rsid w:val="001E07C2"/>
    <w:rsid w:val="001E3B04"/>
    <w:rsid w:val="001E6360"/>
    <w:rsid w:val="001F6E2E"/>
    <w:rsid w:val="00207EA5"/>
    <w:rsid w:val="0021428A"/>
    <w:rsid w:val="00221A44"/>
    <w:rsid w:val="00223848"/>
    <w:rsid w:val="00224769"/>
    <w:rsid w:val="002253C0"/>
    <w:rsid w:val="00226468"/>
    <w:rsid w:val="00226A3A"/>
    <w:rsid w:val="0023088B"/>
    <w:rsid w:val="002323E5"/>
    <w:rsid w:val="00233B96"/>
    <w:rsid w:val="00245A61"/>
    <w:rsid w:val="00247FA5"/>
    <w:rsid w:val="00253612"/>
    <w:rsid w:val="00253B7D"/>
    <w:rsid w:val="002619BC"/>
    <w:rsid w:val="00262934"/>
    <w:rsid w:val="00266C82"/>
    <w:rsid w:val="00270A5F"/>
    <w:rsid w:val="00276129"/>
    <w:rsid w:val="00281632"/>
    <w:rsid w:val="00292903"/>
    <w:rsid w:val="00292FF2"/>
    <w:rsid w:val="002D5652"/>
    <w:rsid w:val="0030612F"/>
    <w:rsid w:val="00312FC6"/>
    <w:rsid w:val="00334FAC"/>
    <w:rsid w:val="00335B6C"/>
    <w:rsid w:val="00341D90"/>
    <w:rsid w:val="00342BC7"/>
    <w:rsid w:val="00344E43"/>
    <w:rsid w:val="00361CB8"/>
    <w:rsid w:val="00370753"/>
    <w:rsid w:val="003744E9"/>
    <w:rsid w:val="0037572D"/>
    <w:rsid w:val="00380DA5"/>
    <w:rsid w:val="00382C82"/>
    <w:rsid w:val="00395F01"/>
    <w:rsid w:val="003B1790"/>
    <w:rsid w:val="003B43FF"/>
    <w:rsid w:val="003E01DF"/>
    <w:rsid w:val="003F0F5A"/>
    <w:rsid w:val="003F6A11"/>
    <w:rsid w:val="00417172"/>
    <w:rsid w:val="0042543A"/>
    <w:rsid w:val="004515A6"/>
    <w:rsid w:val="00452271"/>
    <w:rsid w:val="00453621"/>
    <w:rsid w:val="00462931"/>
    <w:rsid w:val="00471F08"/>
    <w:rsid w:val="00475143"/>
    <w:rsid w:val="004834BC"/>
    <w:rsid w:val="00483DC6"/>
    <w:rsid w:val="0049749C"/>
    <w:rsid w:val="004B684E"/>
    <w:rsid w:val="004C0F3F"/>
    <w:rsid w:val="004C60CF"/>
    <w:rsid w:val="004F4BC7"/>
    <w:rsid w:val="004F601E"/>
    <w:rsid w:val="00503BEA"/>
    <w:rsid w:val="00504055"/>
    <w:rsid w:val="005060EB"/>
    <w:rsid w:val="005070E8"/>
    <w:rsid w:val="00526E56"/>
    <w:rsid w:val="00527AC6"/>
    <w:rsid w:val="00530094"/>
    <w:rsid w:val="005306DA"/>
    <w:rsid w:val="00530BD5"/>
    <w:rsid w:val="00544A46"/>
    <w:rsid w:val="0054778C"/>
    <w:rsid w:val="00547E33"/>
    <w:rsid w:val="005573A4"/>
    <w:rsid w:val="005579AD"/>
    <w:rsid w:val="00564B49"/>
    <w:rsid w:val="0056515B"/>
    <w:rsid w:val="0057441D"/>
    <w:rsid w:val="0058586F"/>
    <w:rsid w:val="00585F2C"/>
    <w:rsid w:val="005869E1"/>
    <w:rsid w:val="005A010F"/>
    <w:rsid w:val="005A536A"/>
    <w:rsid w:val="005A7B85"/>
    <w:rsid w:val="005B1DEF"/>
    <w:rsid w:val="005B226B"/>
    <w:rsid w:val="005B4053"/>
    <w:rsid w:val="005C0016"/>
    <w:rsid w:val="005C19D7"/>
    <w:rsid w:val="005F649D"/>
    <w:rsid w:val="005F7F45"/>
    <w:rsid w:val="00611D27"/>
    <w:rsid w:val="00613DFD"/>
    <w:rsid w:val="00617226"/>
    <w:rsid w:val="00626EF0"/>
    <w:rsid w:val="00632742"/>
    <w:rsid w:val="006339FB"/>
    <w:rsid w:val="00634F08"/>
    <w:rsid w:val="00645355"/>
    <w:rsid w:val="00646DC3"/>
    <w:rsid w:val="0065297C"/>
    <w:rsid w:val="00657344"/>
    <w:rsid w:val="00657939"/>
    <w:rsid w:val="0066016D"/>
    <w:rsid w:val="00670BC0"/>
    <w:rsid w:val="0067609B"/>
    <w:rsid w:val="006772BB"/>
    <w:rsid w:val="006778B5"/>
    <w:rsid w:val="006867B9"/>
    <w:rsid w:val="006875CA"/>
    <w:rsid w:val="00694D8C"/>
    <w:rsid w:val="006A3A1A"/>
    <w:rsid w:val="006B536F"/>
    <w:rsid w:val="006B64FE"/>
    <w:rsid w:val="006B6F47"/>
    <w:rsid w:val="006C458A"/>
    <w:rsid w:val="006D238D"/>
    <w:rsid w:val="006D3152"/>
    <w:rsid w:val="006E5571"/>
    <w:rsid w:val="00700BC9"/>
    <w:rsid w:val="00701A45"/>
    <w:rsid w:val="007113FC"/>
    <w:rsid w:val="007134EF"/>
    <w:rsid w:val="0071416C"/>
    <w:rsid w:val="00715462"/>
    <w:rsid w:val="0072045F"/>
    <w:rsid w:val="0072055C"/>
    <w:rsid w:val="00741BE3"/>
    <w:rsid w:val="00742558"/>
    <w:rsid w:val="00743053"/>
    <w:rsid w:val="0074561D"/>
    <w:rsid w:val="007550AA"/>
    <w:rsid w:val="00755380"/>
    <w:rsid w:val="00762025"/>
    <w:rsid w:val="00773278"/>
    <w:rsid w:val="00777EAB"/>
    <w:rsid w:val="0078160F"/>
    <w:rsid w:val="00781997"/>
    <w:rsid w:val="00786BCE"/>
    <w:rsid w:val="00791764"/>
    <w:rsid w:val="007935DF"/>
    <w:rsid w:val="0079537E"/>
    <w:rsid w:val="00795583"/>
    <w:rsid w:val="007A6C15"/>
    <w:rsid w:val="007B7197"/>
    <w:rsid w:val="007D3E8F"/>
    <w:rsid w:val="007E6736"/>
    <w:rsid w:val="00811802"/>
    <w:rsid w:val="00814864"/>
    <w:rsid w:val="00817F84"/>
    <w:rsid w:val="00821C2B"/>
    <w:rsid w:val="00824002"/>
    <w:rsid w:val="00824A14"/>
    <w:rsid w:val="008303BF"/>
    <w:rsid w:val="008328D2"/>
    <w:rsid w:val="00837419"/>
    <w:rsid w:val="00862FE1"/>
    <w:rsid w:val="0086619B"/>
    <w:rsid w:val="00871FCC"/>
    <w:rsid w:val="00873276"/>
    <w:rsid w:val="008736F2"/>
    <w:rsid w:val="00873FE6"/>
    <w:rsid w:val="00885391"/>
    <w:rsid w:val="00885B44"/>
    <w:rsid w:val="00885E65"/>
    <w:rsid w:val="008867D0"/>
    <w:rsid w:val="008A514D"/>
    <w:rsid w:val="008B1959"/>
    <w:rsid w:val="008B23CB"/>
    <w:rsid w:val="008B2CBB"/>
    <w:rsid w:val="008C1CB1"/>
    <w:rsid w:val="008C2F2A"/>
    <w:rsid w:val="008D4AEE"/>
    <w:rsid w:val="008E6C99"/>
    <w:rsid w:val="008E6F58"/>
    <w:rsid w:val="008F0E12"/>
    <w:rsid w:val="008F3C1C"/>
    <w:rsid w:val="00901F20"/>
    <w:rsid w:val="00906053"/>
    <w:rsid w:val="00907D63"/>
    <w:rsid w:val="009135F2"/>
    <w:rsid w:val="00931373"/>
    <w:rsid w:val="0093223A"/>
    <w:rsid w:val="0093409C"/>
    <w:rsid w:val="0093796B"/>
    <w:rsid w:val="00940098"/>
    <w:rsid w:val="00941BC0"/>
    <w:rsid w:val="00953D43"/>
    <w:rsid w:val="00953E85"/>
    <w:rsid w:val="009616C3"/>
    <w:rsid w:val="00975940"/>
    <w:rsid w:val="009800F6"/>
    <w:rsid w:val="009841D4"/>
    <w:rsid w:val="00995A20"/>
    <w:rsid w:val="009B17AB"/>
    <w:rsid w:val="009B3448"/>
    <w:rsid w:val="009C0E69"/>
    <w:rsid w:val="009C27AC"/>
    <w:rsid w:val="009C518A"/>
    <w:rsid w:val="009D215C"/>
    <w:rsid w:val="009D4326"/>
    <w:rsid w:val="009E119C"/>
    <w:rsid w:val="009E6149"/>
    <w:rsid w:val="009E782F"/>
    <w:rsid w:val="009F2206"/>
    <w:rsid w:val="009F24CC"/>
    <w:rsid w:val="00A10F95"/>
    <w:rsid w:val="00A16715"/>
    <w:rsid w:val="00A24039"/>
    <w:rsid w:val="00A2755A"/>
    <w:rsid w:val="00A35B32"/>
    <w:rsid w:val="00A4384A"/>
    <w:rsid w:val="00A44C62"/>
    <w:rsid w:val="00A45AE7"/>
    <w:rsid w:val="00A45F5B"/>
    <w:rsid w:val="00A5503E"/>
    <w:rsid w:val="00A84BD4"/>
    <w:rsid w:val="00A85E16"/>
    <w:rsid w:val="00A90BE4"/>
    <w:rsid w:val="00AA3A5F"/>
    <w:rsid w:val="00AA3AC8"/>
    <w:rsid w:val="00AA59A4"/>
    <w:rsid w:val="00AC00F9"/>
    <w:rsid w:val="00AC31CD"/>
    <w:rsid w:val="00AD0652"/>
    <w:rsid w:val="00AD1680"/>
    <w:rsid w:val="00AD4060"/>
    <w:rsid w:val="00AD7961"/>
    <w:rsid w:val="00AE5526"/>
    <w:rsid w:val="00AE6DEA"/>
    <w:rsid w:val="00AE6E4C"/>
    <w:rsid w:val="00AE770A"/>
    <w:rsid w:val="00B01F76"/>
    <w:rsid w:val="00B12F9A"/>
    <w:rsid w:val="00B1684D"/>
    <w:rsid w:val="00B270C2"/>
    <w:rsid w:val="00B352EA"/>
    <w:rsid w:val="00B41C25"/>
    <w:rsid w:val="00B45EA5"/>
    <w:rsid w:val="00B47883"/>
    <w:rsid w:val="00B55ECE"/>
    <w:rsid w:val="00B564BF"/>
    <w:rsid w:val="00B62648"/>
    <w:rsid w:val="00B63006"/>
    <w:rsid w:val="00B64E0A"/>
    <w:rsid w:val="00B868CE"/>
    <w:rsid w:val="00B904E4"/>
    <w:rsid w:val="00B91389"/>
    <w:rsid w:val="00B96927"/>
    <w:rsid w:val="00B97A77"/>
    <w:rsid w:val="00BA264C"/>
    <w:rsid w:val="00BA76D9"/>
    <w:rsid w:val="00BB3C50"/>
    <w:rsid w:val="00BB63D2"/>
    <w:rsid w:val="00BB66D3"/>
    <w:rsid w:val="00BC16F0"/>
    <w:rsid w:val="00BC2886"/>
    <w:rsid w:val="00BD6204"/>
    <w:rsid w:val="00BD7338"/>
    <w:rsid w:val="00BD7FA2"/>
    <w:rsid w:val="00C00223"/>
    <w:rsid w:val="00C14F17"/>
    <w:rsid w:val="00C200F6"/>
    <w:rsid w:val="00C20601"/>
    <w:rsid w:val="00C2080F"/>
    <w:rsid w:val="00C218E2"/>
    <w:rsid w:val="00C246DD"/>
    <w:rsid w:val="00C27F63"/>
    <w:rsid w:val="00C35053"/>
    <w:rsid w:val="00C3713C"/>
    <w:rsid w:val="00C473EE"/>
    <w:rsid w:val="00C514E8"/>
    <w:rsid w:val="00C52FF3"/>
    <w:rsid w:val="00C53F1E"/>
    <w:rsid w:val="00C553FF"/>
    <w:rsid w:val="00C56659"/>
    <w:rsid w:val="00C63331"/>
    <w:rsid w:val="00C638F1"/>
    <w:rsid w:val="00C81D52"/>
    <w:rsid w:val="00C832A8"/>
    <w:rsid w:val="00C84212"/>
    <w:rsid w:val="00C90AED"/>
    <w:rsid w:val="00C945C4"/>
    <w:rsid w:val="00C963EC"/>
    <w:rsid w:val="00C97FA1"/>
    <w:rsid w:val="00CA5589"/>
    <w:rsid w:val="00CB5F16"/>
    <w:rsid w:val="00CC1E95"/>
    <w:rsid w:val="00CC6F03"/>
    <w:rsid w:val="00CE1815"/>
    <w:rsid w:val="00CE256A"/>
    <w:rsid w:val="00D10B89"/>
    <w:rsid w:val="00D143DA"/>
    <w:rsid w:val="00D15627"/>
    <w:rsid w:val="00D17B7F"/>
    <w:rsid w:val="00D24DE3"/>
    <w:rsid w:val="00D35CCC"/>
    <w:rsid w:val="00D54E37"/>
    <w:rsid w:val="00D554BD"/>
    <w:rsid w:val="00D55CCD"/>
    <w:rsid w:val="00D7276D"/>
    <w:rsid w:val="00D87139"/>
    <w:rsid w:val="00D91CCB"/>
    <w:rsid w:val="00D94B39"/>
    <w:rsid w:val="00D94B78"/>
    <w:rsid w:val="00DA2E74"/>
    <w:rsid w:val="00DC0F8E"/>
    <w:rsid w:val="00DC4A0A"/>
    <w:rsid w:val="00DE3BAD"/>
    <w:rsid w:val="00DF4044"/>
    <w:rsid w:val="00DF4B54"/>
    <w:rsid w:val="00E0216F"/>
    <w:rsid w:val="00E0248D"/>
    <w:rsid w:val="00E16DBD"/>
    <w:rsid w:val="00E24F64"/>
    <w:rsid w:val="00E278BD"/>
    <w:rsid w:val="00E320B3"/>
    <w:rsid w:val="00E40EE4"/>
    <w:rsid w:val="00E56EE7"/>
    <w:rsid w:val="00E62D87"/>
    <w:rsid w:val="00E62E12"/>
    <w:rsid w:val="00E722EB"/>
    <w:rsid w:val="00E80C8C"/>
    <w:rsid w:val="00E92B8C"/>
    <w:rsid w:val="00E97F29"/>
    <w:rsid w:val="00EA0CDC"/>
    <w:rsid w:val="00EA75CF"/>
    <w:rsid w:val="00EA7D5B"/>
    <w:rsid w:val="00EB1F8E"/>
    <w:rsid w:val="00EB2368"/>
    <w:rsid w:val="00EC07E4"/>
    <w:rsid w:val="00EC13BF"/>
    <w:rsid w:val="00ED06A2"/>
    <w:rsid w:val="00EE6785"/>
    <w:rsid w:val="00EE796F"/>
    <w:rsid w:val="00EF761C"/>
    <w:rsid w:val="00F004C0"/>
    <w:rsid w:val="00F069A5"/>
    <w:rsid w:val="00F17AFF"/>
    <w:rsid w:val="00F272D8"/>
    <w:rsid w:val="00F309DB"/>
    <w:rsid w:val="00F341BE"/>
    <w:rsid w:val="00F344D4"/>
    <w:rsid w:val="00F34898"/>
    <w:rsid w:val="00F4669C"/>
    <w:rsid w:val="00F52BEC"/>
    <w:rsid w:val="00F558E0"/>
    <w:rsid w:val="00F70471"/>
    <w:rsid w:val="00F70901"/>
    <w:rsid w:val="00F713D1"/>
    <w:rsid w:val="00F8705C"/>
    <w:rsid w:val="00F96E26"/>
    <w:rsid w:val="00FA62AE"/>
    <w:rsid w:val="00FB71BE"/>
    <w:rsid w:val="00FB76C8"/>
    <w:rsid w:val="00FC42A5"/>
    <w:rsid w:val="00FD31AB"/>
    <w:rsid w:val="00FD3B23"/>
    <w:rsid w:val="00FD5F7B"/>
    <w:rsid w:val="00FE161B"/>
    <w:rsid w:val="00FF44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CB4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57939"/>
    <w:pPr>
      <w:spacing w:after="0" w:line="240" w:lineRule="auto"/>
      <w:jc w:val="both"/>
    </w:pPr>
  </w:style>
  <w:style w:type="paragraph" w:styleId="Nadpis1">
    <w:name w:val="heading 1"/>
    <w:basedOn w:val="Odsekzoznamu"/>
    <w:next w:val="Normlny"/>
    <w:link w:val="Nadpis1Char"/>
    <w:uiPriority w:val="9"/>
    <w:qFormat/>
    <w:rsid w:val="00657939"/>
    <w:pPr>
      <w:numPr>
        <w:numId w:val="1"/>
      </w:numPr>
      <w:spacing w:before="120" w:after="120"/>
      <w:contextualSpacing w:val="0"/>
      <w:jc w:val="center"/>
      <w:outlineLvl w:val="0"/>
    </w:pPr>
    <w:rPr>
      <w:b/>
      <w:vanish/>
      <w:szCs w:val="24"/>
    </w:rPr>
  </w:style>
  <w:style w:type="paragraph" w:styleId="Nadpis2">
    <w:name w:val="heading 2"/>
    <w:basedOn w:val="Normlny"/>
    <w:next w:val="Normlny"/>
    <w:link w:val="Nadpis2Char"/>
    <w:uiPriority w:val="9"/>
    <w:unhideWhenUsed/>
    <w:qFormat/>
    <w:rsid w:val="00657939"/>
    <w:pPr>
      <w:numPr>
        <w:ilvl w:val="1"/>
        <w:numId w:val="1"/>
      </w:numPr>
      <w:spacing w:before="120" w:after="120"/>
      <w:outlineLvl w:val="1"/>
    </w:pPr>
    <w:rPr>
      <w:szCs w:val="24"/>
    </w:rPr>
  </w:style>
  <w:style w:type="paragraph" w:styleId="Nadpis3">
    <w:name w:val="heading 3"/>
    <w:basedOn w:val="Normlny"/>
    <w:next w:val="Normlny"/>
    <w:link w:val="Nadpis3Char"/>
    <w:uiPriority w:val="9"/>
    <w:unhideWhenUsed/>
    <w:qFormat/>
    <w:rsid w:val="00657939"/>
    <w:pPr>
      <w:numPr>
        <w:ilvl w:val="2"/>
        <w:numId w:val="1"/>
      </w:numPr>
      <w:spacing w:before="120" w:after="120"/>
      <w:outlineLvl w:val="2"/>
    </w:pPr>
    <w:rPr>
      <w:rFonts w:eastAsia="Times New Roman" w:cs="Times New Roman"/>
      <w:lang w:eastAsia="cs-CZ"/>
    </w:rPr>
  </w:style>
  <w:style w:type="paragraph" w:styleId="Nadpis4">
    <w:name w:val="heading 4"/>
    <w:basedOn w:val="Normlny"/>
    <w:next w:val="Normlny"/>
    <w:link w:val="Nadpis4Char"/>
    <w:uiPriority w:val="9"/>
    <w:unhideWhenUsed/>
    <w:qFormat/>
    <w:rsid w:val="00657939"/>
    <w:pPr>
      <w:keepNext/>
      <w:keepLines/>
      <w:numPr>
        <w:ilvl w:val="3"/>
        <w:numId w:val="1"/>
      </w:numPr>
      <w:spacing w:before="200"/>
      <w:outlineLvl w:val="3"/>
    </w:pPr>
    <w:rPr>
      <w:rFonts w:asciiTheme="majorHAnsi" w:eastAsiaTheme="majorEastAsia" w:hAnsiTheme="majorHAnsi" w:cstheme="majorBidi"/>
      <w:b/>
      <w:bCs/>
      <w:i/>
      <w:iCs/>
      <w:color w:val="4472C4" w:themeColor="accent1"/>
    </w:rPr>
  </w:style>
  <w:style w:type="paragraph" w:styleId="Nadpis5">
    <w:name w:val="heading 5"/>
    <w:basedOn w:val="Normlny"/>
    <w:next w:val="Normlny"/>
    <w:link w:val="Nadpis5Char"/>
    <w:uiPriority w:val="9"/>
    <w:unhideWhenUsed/>
    <w:qFormat/>
    <w:rsid w:val="00657939"/>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Nadpis6">
    <w:name w:val="heading 6"/>
    <w:basedOn w:val="Normlny"/>
    <w:next w:val="Normlny"/>
    <w:link w:val="Nadpis6Char"/>
    <w:uiPriority w:val="9"/>
    <w:semiHidden/>
    <w:unhideWhenUsed/>
    <w:qFormat/>
    <w:rsid w:val="00657939"/>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Nadpis7">
    <w:name w:val="heading 7"/>
    <w:basedOn w:val="Normlny"/>
    <w:next w:val="Normlny"/>
    <w:link w:val="Nadpis7Char"/>
    <w:uiPriority w:val="9"/>
    <w:semiHidden/>
    <w:unhideWhenUsed/>
    <w:qFormat/>
    <w:rsid w:val="006579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6579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6579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57939"/>
    <w:rPr>
      <w:b/>
      <w:vanish/>
      <w:szCs w:val="24"/>
      <w:lang w:val="cs-CZ"/>
    </w:rPr>
  </w:style>
  <w:style w:type="character" w:customStyle="1" w:styleId="Nadpis2Char">
    <w:name w:val="Nadpis 2 Char"/>
    <w:basedOn w:val="Predvolenpsmoodseku"/>
    <w:link w:val="Nadpis2"/>
    <w:uiPriority w:val="9"/>
    <w:rsid w:val="00657939"/>
    <w:rPr>
      <w:szCs w:val="24"/>
      <w:lang w:val="cs-CZ"/>
    </w:rPr>
  </w:style>
  <w:style w:type="character" w:customStyle="1" w:styleId="Nadpis3Char">
    <w:name w:val="Nadpis 3 Char"/>
    <w:basedOn w:val="Predvolenpsmoodseku"/>
    <w:link w:val="Nadpis3"/>
    <w:uiPriority w:val="9"/>
    <w:rsid w:val="00657939"/>
    <w:rPr>
      <w:rFonts w:eastAsia="Times New Roman" w:cs="Times New Roman"/>
      <w:lang w:val="cs-CZ" w:eastAsia="cs-CZ"/>
    </w:rPr>
  </w:style>
  <w:style w:type="character" w:customStyle="1" w:styleId="Nadpis4Char">
    <w:name w:val="Nadpis 4 Char"/>
    <w:basedOn w:val="Predvolenpsmoodseku"/>
    <w:link w:val="Nadpis4"/>
    <w:uiPriority w:val="9"/>
    <w:rsid w:val="00657939"/>
    <w:rPr>
      <w:rFonts w:asciiTheme="majorHAnsi" w:eastAsiaTheme="majorEastAsia" w:hAnsiTheme="majorHAnsi" w:cstheme="majorBidi"/>
      <w:b/>
      <w:bCs/>
      <w:i/>
      <w:iCs/>
      <w:color w:val="4472C4" w:themeColor="accent1"/>
      <w:lang w:val="cs-CZ"/>
    </w:rPr>
  </w:style>
  <w:style w:type="character" w:customStyle="1" w:styleId="Nadpis5Char">
    <w:name w:val="Nadpis 5 Char"/>
    <w:basedOn w:val="Predvolenpsmoodseku"/>
    <w:link w:val="Nadpis5"/>
    <w:uiPriority w:val="9"/>
    <w:rsid w:val="00657939"/>
    <w:rPr>
      <w:rFonts w:asciiTheme="majorHAnsi" w:eastAsiaTheme="majorEastAsia" w:hAnsiTheme="majorHAnsi" w:cstheme="majorBidi"/>
      <w:color w:val="1F3763" w:themeColor="accent1" w:themeShade="7F"/>
      <w:lang w:val="cs-CZ"/>
    </w:rPr>
  </w:style>
  <w:style w:type="character" w:customStyle="1" w:styleId="Nadpis6Char">
    <w:name w:val="Nadpis 6 Char"/>
    <w:basedOn w:val="Predvolenpsmoodseku"/>
    <w:link w:val="Nadpis6"/>
    <w:uiPriority w:val="9"/>
    <w:semiHidden/>
    <w:rsid w:val="00657939"/>
    <w:rPr>
      <w:rFonts w:asciiTheme="majorHAnsi" w:eastAsiaTheme="majorEastAsia" w:hAnsiTheme="majorHAnsi" w:cstheme="majorBidi"/>
      <w:i/>
      <w:iCs/>
      <w:color w:val="1F3763" w:themeColor="accent1" w:themeShade="7F"/>
      <w:lang w:val="cs-CZ"/>
    </w:rPr>
  </w:style>
  <w:style w:type="character" w:customStyle="1" w:styleId="Nadpis7Char">
    <w:name w:val="Nadpis 7 Char"/>
    <w:basedOn w:val="Predvolenpsmoodseku"/>
    <w:link w:val="Nadpis7"/>
    <w:uiPriority w:val="9"/>
    <w:semiHidden/>
    <w:rsid w:val="00657939"/>
    <w:rPr>
      <w:rFonts w:asciiTheme="majorHAnsi" w:eastAsiaTheme="majorEastAsia" w:hAnsiTheme="majorHAnsi" w:cstheme="majorBidi"/>
      <w:i/>
      <w:iCs/>
      <w:color w:val="404040" w:themeColor="text1" w:themeTint="BF"/>
      <w:lang w:val="cs-CZ"/>
    </w:rPr>
  </w:style>
  <w:style w:type="character" w:customStyle="1" w:styleId="Nadpis8Char">
    <w:name w:val="Nadpis 8 Char"/>
    <w:basedOn w:val="Predvolenpsmoodseku"/>
    <w:link w:val="Nadpis8"/>
    <w:uiPriority w:val="9"/>
    <w:semiHidden/>
    <w:rsid w:val="00657939"/>
    <w:rPr>
      <w:rFonts w:asciiTheme="majorHAnsi" w:eastAsiaTheme="majorEastAsia" w:hAnsiTheme="majorHAnsi" w:cstheme="majorBidi"/>
      <w:color w:val="404040" w:themeColor="text1" w:themeTint="BF"/>
      <w:sz w:val="20"/>
      <w:szCs w:val="20"/>
      <w:lang w:val="cs-CZ"/>
    </w:rPr>
  </w:style>
  <w:style w:type="character" w:customStyle="1" w:styleId="Nadpis9Char">
    <w:name w:val="Nadpis 9 Char"/>
    <w:basedOn w:val="Predvolenpsmoodseku"/>
    <w:link w:val="Nadpis9"/>
    <w:uiPriority w:val="9"/>
    <w:semiHidden/>
    <w:rsid w:val="00657939"/>
    <w:rPr>
      <w:rFonts w:asciiTheme="majorHAnsi" w:eastAsiaTheme="majorEastAsia" w:hAnsiTheme="majorHAnsi" w:cstheme="majorBidi"/>
      <w:i/>
      <w:iCs/>
      <w:color w:val="404040" w:themeColor="text1" w:themeTint="BF"/>
      <w:sz w:val="20"/>
      <w:szCs w:val="20"/>
      <w:lang w:val="cs-CZ"/>
    </w:rPr>
  </w:style>
  <w:style w:type="paragraph" w:styleId="Hlavika">
    <w:name w:val="header"/>
    <w:basedOn w:val="Normlny"/>
    <w:link w:val="HlavikaChar"/>
    <w:unhideWhenUsed/>
    <w:rsid w:val="00657939"/>
    <w:pPr>
      <w:tabs>
        <w:tab w:val="center" w:pos="4536"/>
        <w:tab w:val="right" w:pos="9072"/>
      </w:tabs>
    </w:pPr>
  </w:style>
  <w:style w:type="character" w:customStyle="1" w:styleId="HlavikaChar">
    <w:name w:val="Hlavička Char"/>
    <w:basedOn w:val="Predvolenpsmoodseku"/>
    <w:link w:val="Hlavika"/>
    <w:rsid w:val="00657939"/>
    <w:rPr>
      <w:lang w:val="cs-CZ"/>
    </w:rPr>
  </w:style>
  <w:style w:type="character" w:styleId="Hypertextovprepojenie">
    <w:name w:val="Hyperlink"/>
    <w:basedOn w:val="Predvolenpsmoodseku"/>
    <w:uiPriority w:val="99"/>
    <w:rsid w:val="00657939"/>
    <w:rPr>
      <w:color w:val="0000FF"/>
      <w:u w:val="single"/>
    </w:rPr>
  </w:style>
  <w:style w:type="paragraph" w:customStyle="1" w:styleId="zkltextcentr12">
    <w:name w:val="zákl. text centr 12"/>
    <w:basedOn w:val="Normlny"/>
    <w:rsid w:val="00657939"/>
    <w:pPr>
      <w:tabs>
        <w:tab w:val="left" w:pos="0"/>
        <w:tab w:val="left" w:pos="284"/>
        <w:tab w:val="left" w:pos="1701"/>
      </w:tabs>
      <w:jc w:val="center"/>
    </w:pPr>
    <w:rPr>
      <w:rFonts w:ascii="Times New Roman" w:eastAsia="Times New Roman" w:hAnsi="Times New Roman" w:cs="Times New Roman"/>
      <w:sz w:val="24"/>
      <w:szCs w:val="20"/>
      <w:lang w:eastAsia="cs-CZ"/>
    </w:rPr>
  </w:style>
  <w:style w:type="paragraph" w:customStyle="1" w:styleId="zkltext12bloksvzan">
    <w:name w:val="zákl text 12 blok svázaný"/>
    <w:basedOn w:val="Normlny"/>
    <w:rsid w:val="00657939"/>
    <w:pPr>
      <w:keepNext/>
      <w:tabs>
        <w:tab w:val="left" w:pos="0"/>
        <w:tab w:val="left" w:pos="284"/>
        <w:tab w:val="left" w:pos="1701"/>
      </w:tabs>
    </w:pPr>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657939"/>
    <w:pPr>
      <w:ind w:left="720"/>
      <w:contextualSpacing/>
    </w:pPr>
  </w:style>
  <w:style w:type="paragraph" w:styleId="Pta">
    <w:name w:val="footer"/>
    <w:basedOn w:val="Normlny"/>
    <w:link w:val="PtaChar"/>
    <w:uiPriority w:val="99"/>
    <w:unhideWhenUsed/>
    <w:rsid w:val="00657939"/>
    <w:pPr>
      <w:tabs>
        <w:tab w:val="center" w:pos="4536"/>
        <w:tab w:val="right" w:pos="9072"/>
      </w:tabs>
    </w:pPr>
  </w:style>
  <w:style w:type="character" w:customStyle="1" w:styleId="PtaChar">
    <w:name w:val="Päta Char"/>
    <w:basedOn w:val="Predvolenpsmoodseku"/>
    <w:link w:val="Pta"/>
    <w:uiPriority w:val="99"/>
    <w:rsid w:val="00657939"/>
    <w:rPr>
      <w:lang w:val="cs-CZ"/>
    </w:rPr>
  </w:style>
  <w:style w:type="character" w:customStyle="1" w:styleId="Nevyrieenzmienka1">
    <w:name w:val="Nevyriešená zmienka1"/>
    <w:basedOn w:val="Predvolenpsmoodseku"/>
    <w:uiPriority w:val="99"/>
    <w:semiHidden/>
    <w:unhideWhenUsed/>
    <w:rsid w:val="000742ED"/>
    <w:rPr>
      <w:color w:val="605E5C"/>
      <w:shd w:val="clear" w:color="auto" w:fill="E1DFDD"/>
    </w:rPr>
  </w:style>
  <w:style w:type="character" w:customStyle="1" w:styleId="Zkladntext">
    <w:name w:val="Základní text_"/>
    <w:basedOn w:val="Predvolenpsmoodseku"/>
    <w:link w:val="Zkladntext2"/>
    <w:rsid w:val="00634F08"/>
    <w:rPr>
      <w:rFonts w:ascii="Times New Roman" w:eastAsia="Times New Roman" w:hAnsi="Times New Roman" w:cs="Times New Roman"/>
      <w:shd w:val="clear" w:color="auto" w:fill="FFFFFF"/>
    </w:rPr>
  </w:style>
  <w:style w:type="paragraph" w:customStyle="1" w:styleId="Zkladntext2">
    <w:name w:val="Základní text2"/>
    <w:basedOn w:val="Normlny"/>
    <w:link w:val="Zkladntext"/>
    <w:rsid w:val="00634F08"/>
    <w:pPr>
      <w:widowControl w:val="0"/>
      <w:shd w:val="clear" w:color="auto" w:fill="FFFFFF"/>
      <w:spacing w:after="240" w:line="0" w:lineRule="atLeast"/>
      <w:ind w:hanging="720"/>
      <w:jc w:val="left"/>
    </w:pPr>
    <w:rPr>
      <w:rFonts w:ascii="Times New Roman" w:eastAsia="Times New Roman" w:hAnsi="Times New Roman" w:cs="Times New Roman"/>
    </w:rPr>
  </w:style>
  <w:style w:type="paragraph" w:styleId="Revzia">
    <w:name w:val="Revision"/>
    <w:hidden/>
    <w:uiPriority w:val="99"/>
    <w:semiHidden/>
    <w:rsid w:val="00A90BE4"/>
    <w:pPr>
      <w:spacing w:after="0" w:line="240" w:lineRule="auto"/>
    </w:pPr>
    <w:rPr>
      <w:lang w:val="cs-CZ"/>
    </w:rPr>
  </w:style>
  <w:style w:type="character" w:styleId="Odkaznakomentr">
    <w:name w:val="annotation reference"/>
    <w:basedOn w:val="Predvolenpsmoodseku"/>
    <w:uiPriority w:val="99"/>
    <w:semiHidden/>
    <w:unhideWhenUsed/>
    <w:rsid w:val="00417172"/>
    <w:rPr>
      <w:sz w:val="16"/>
      <w:szCs w:val="16"/>
    </w:rPr>
  </w:style>
  <w:style w:type="paragraph" w:styleId="Textkomentra">
    <w:name w:val="annotation text"/>
    <w:basedOn w:val="Normlny"/>
    <w:link w:val="TextkomentraChar"/>
    <w:uiPriority w:val="99"/>
    <w:unhideWhenUsed/>
    <w:rsid w:val="00417172"/>
    <w:rPr>
      <w:sz w:val="20"/>
      <w:szCs w:val="20"/>
    </w:rPr>
  </w:style>
  <w:style w:type="character" w:customStyle="1" w:styleId="TextkomentraChar">
    <w:name w:val="Text komentára Char"/>
    <w:basedOn w:val="Predvolenpsmoodseku"/>
    <w:link w:val="Textkomentra"/>
    <w:uiPriority w:val="99"/>
    <w:rsid w:val="00417172"/>
    <w:rPr>
      <w:sz w:val="20"/>
      <w:szCs w:val="20"/>
    </w:rPr>
  </w:style>
  <w:style w:type="paragraph" w:styleId="Predmetkomentra">
    <w:name w:val="annotation subject"/>
    <w:basedOn w:val="Textkomentra"/>
    <w:next w:val="Textkomentra"/>
    <w:link w:val="PredmetkomentraChar"/>
    <w:uiPriority w:val="99"/>
    <w:semiHidden/>
    <w:unhideWhenUsed/>
    <w:rsid w:val="00417172"/>
    <w:rPr>
      <w:b/>
      <w:bCs/>
    </w:rPr>
  </w:style>
  <w:style w:type="character" w:customStyle="1" w:styleId="PredmetkomentraChar">
    <w:name w:val="Predmet komentára Char"/>
    <w:basedOn w:val="TextkomentraChar"/>
    <w:link w:val="Predmetkomentra"/>
    <w:uiPriority w:val="99"/>
    <w:semiHidden/>
    <w:rsid w:val="00417172"/>
    <w:rPr>
      <w:b/>
      <w:bCs/>
      <w:sz w:val="20"/>
      <w:szCs w:val="20"/>
    </w:rPr>
  </w:style>
  <w:style w:type="paragraph" w:styleId="Textbubliny">
    <w:name w:val="Balloon Text"/>
    <w:basedOn w:val="Normlny"/>
    <w:link w:val="TextbublinyChar"/>
    <w:uiPriority w:val="99"/>
    <w:semiHidden/>
    <w:unhideWhenUsed/>
    <w:rsid w:val="00AD0652"/>
    <w:rPr>
      <w:rFonts w:ascii="Segoe UI" w:hAnsi="Segoe UI" w:cs="Segoe UI"/>
      <w:sz w:val="18"/>
      <w:szCs w:val="18"/>
    </w:rPr>
  </w:style>
  <w:style w:type="character" w:customStyle="1" w:styleId="TextbublinyChar">
    <w:name w:val="Text bubliny Char"/>
    <w:basedOn w:val="Predvolenpsmoodseku"/>
    <w:link w:val="Textbubliny"/>
    <w:uiPriority w:val="99"/>
    <w:semiHidden/>
    <w:rsid w:val="00AD0652"/>
    <w:rPr>
      <w:rFonts w:ascii="Segoe UI" w:hAnsi="Segoe UI" w:cs="Segoe UI"/>
      <w:sz w:val="18"/>
      <w:szCs w:val="18"/>
    </w:rPr>
  </w:style>
  <w:style w:type="paragraph" w:styleId="Normlnywebov">
    <w:name w:val="Normal (Web)"/>
    <w:basedOn w:val="Normlny"/>
    <w:uiPriority w:val="99"/>
    <w:semiHidden/>
    <w:unhideWhenUsed/>
    <w:rsid w:val="00B62648"/>
    <w:pPr>
      <w:spacing w:before="100" w:beforeAutospacing="1" w:after="100" w:afterAutospacing="1"/>
      <w:jc w:val="left"/>
    </w:pPr>
    <w:rPr>
      <w:rFonts w:ascii="Times New Roman" w:eastAsiaTheme="minorEastAsia" w:hAnsi="Times New Roman" w:cs="Times New Roman"/>
      <w:sz w:val="24"/>
      <w:szCs w:val="24"/>
      <w:lang w:val="cs-CZ" w:eastAsia="cs-CZ"/>
    </w:rPr>
  </w:style>
  <w:style w:type="character" w:customStyle="1" w:styleId="Zkladntext1">
    <w:name w:val="Základní text1"/>
    <w:basedOn w:val="Zkladntext"/>
    <w:rsid w:val="0023088B"/>
    <w:rPr>
      <w:rFonts w:ascii="Times New Roman" w:eastAsia="Times New Roman" w:hAnsi="Times New Roman" w:cs="Times New Roman"/>
      <w:color w:val="000000"/>
      <w:spacing w:val="0"/>
      <w:w w:val="100"/>
      <w:position w:val="0"/>
      <w:u w:val="single"/>
      <w:shd w:val="clear" w:color="auto" w:fill="FFFFFF"/>
      <w:lang w:val="cs-CZ"/>
    </w:rPr>
  </w:style>
  <w:style w:type="table" w:styleId="Mriekatabuky">
    <w:name w:val="Table Grid"/>
    <w:basedOn w:val="Normlnatabuka"/>
    <w:uiPriority w:val="39"/>
    <w:rsid w:val="008F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47469">
      <w:bodyDiv w:val="1"/>
      <w:marLeft w:val="0"/>
      <w:marRight w:val="0"/>
      <w:marTop w:val="0"/>
      <w:marBottom w:val="0"/>
      <w:divBdr>
        <w:top w:val="none" w:sz="0" w:space="0" w:color="auto"/>
        <w:left w:val="none" w:sz="0" w:space="0" w:color="auto"/>
        <w:bottom w:val="none" w:sz="0" w:space="0" w:color="auto"/>
        <w:right w:val="none" w:sz="0" w:space="0" w:color="auto"/>
      </w:divBdr>
    </w:div>
    <w:div w:id="1113285355">
      <w:bodyDiv w:val="1"/>
      <w:marLeft w:val="0"/>
      <w:marRight w:val="0"/>
      <w:marTop w:val="0"/>
      <w:marBottom w:val="0"/>
      <w:divBdr>
        <w:top w:val="none" w:sz="0" w:space="0" w:color="auto"/>
        <w:left w:val="none" w:sz="0" w:space="0" w:color="auto"/>
        <w:bottom w:val="none" w:sz="0" w:space="0" w:color="auto"/>
        <w:right w:val="none" w:sz="0" w:space="0" w:color="auto"/>
      </w:divBdr>
    </w:div>
    <w:div w:id="1469006392">
      <w:bodyDiv w:val="1"/>
      <w:marLeft w:val="0"/>
      <w:marRight w:val="0"/>
      <w:marTop w:val="0"/>
      <w:marBottom w:val="0"/>
      <w:divBdr>
        <w:top w:val="none" w:sz="0" w:space="0" w:color="auto"/>
        <w:left w:val="none" w:sz="0" w:space="0" w:color="auto"/>
        <w:bottom w:val="none" w:sz="0" w:space="0" w:color="auto"/>
        <w:right w:val="none" w:sz="0" w:space="0" w:color="auto"/>
      </w:divBdr>
      <w:divsChild>
        <w:div w:id="456409816">
          <w:marLeft w:val="0"/>
          <w:marRight w:val="0"/>
          <w:marTop w:val="0"/>
          <w:marBottom w:val="0"/>
          <w:divBdr>
            <w:top w:val="none" w:sz="0" w:space="0" w:color="auto"/>
            <w:left w:val="none" w:sz="0" w:space="0" w:color="auto"/>
            <w:bottom w:val="none" w:sz="0" w:space="0" w:color="auto"/>
            <w:right w:val="none" w:sz="0" w:space="0" w:color="auto"/>
          </w:divBdr>
        </w:div>
        <w:div w:id="109084163">
          <w:marLeft w:val="0"/>
          <w:marRight w:val="0"/>
          <w:marTop w:val="0"/>
          <w:marBottom w:val="0"/>
          <w:divBdr>
            <w:top w:val="none" w:sz="0" w:space="0" w:color="auto"/>
            <w:left w:val="none" w:sz="0" w:space="0" w:color="auto"/>
            <w:bottom w:val="none" w:sz="0" w:space="0" w:color="auto"/>
            <w:right w:val="none" w:sz="0" w:space="0" w:color="auto"/>
          </w:divBdr>
          <w:divsChild>
            <w:div w:id="2127187525">
              <w:marLeft w:val="0"/>
              <w:marRight w:val="0"/>
              <w:marTop w:val="0"/>
              <w:marBottom w:val="240"/>
              <w:divBdr>
                <w:top w:val="none" w:sz="0" w:space="0" w:color="auto"/>
                <w:left w:val="none" w:sz="0" w:space="0" w:color="auto"/>
                <w:bottom w:val="none" w:sz="0" w:space="0" w:color="auto"/>
                <w:right w:val="none" w:sz="0" w:space="0" w:color="auto"/>
              </w:divBdr>
            </w:div>
            <w:div w:id="1016271415">
              <w:marLeft w:val="0"/>
              <w:marRight w:val="0"/>
              <w:marTop w:val="100"/>
              <w:marBottom w:val="100"/>
              <w:divBdr>
                <w:top w:val="none" w:sz="0" w:space="0" w:color="auto"/>
                <w:left w:val="none" w:sz="0" w:space="0" w:color="auto"/>
                <w:bottom w:val="none" w:sz="0" w:space="0" w:color="auto"/>
                <w:right w:val="none" w:sz="0" w:space="0" w:color="auto"/>
              </w:divBdr>
            </w:div>
            <w:div w:id="1223905479">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7B5DB0BA4FBF74BB1AFBAA8B6BA83E1" ma:contentTypeVersion="8" ma:contentTypeDescription="Umožňuje vytvoriť nový dokument." ma:contentTypeScope="" ma:versionID="0fcfe755715ee009adadca511a800f88">
  <xsd:schema xmlns:xsd="http://www.w3.org/2001/XMLSchema" xmlns:xs="http://www.w3.org/2001/XMLSchema" xmlns:p="http://schemas.microsoft.com/office/2006/metadata/properties" xmlns:ns2="61489a23-3422-436e-a19a-58ccbbdc2e8e" targetNamespace="http://schemas.microsoft.com/office/2006/metadata/properties" ma:root="true" ma:fieldsID="016e3015e9b40ee50b137899dc844469" ns2:_="">
    <xsd:import namespace="61489a23-3422-436e-a19a-58ccbbdc2e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89a23-3422-436e-a19a-58ccbbdc2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824F5-E3DB-459F-B939-C4AF79B87F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6DC7D2-0E0C-40E8-82C2-96AB2580D08A}">
  <ds:schemaRefs>
    <ds:schemaRef ds:uri="http://schemas.microsoft.com/sharepoint/v3/contenttype/forms"/>
  </ds:schemaRefs>
</ds:datastoreItem>
</file>

<file path=customXml/itemProps3.xml><?xml version="1.0" encoding="utf-8"?>
<ds:datastoreItem xmlns:ds="http://schemas.openxmlformats.org/officeDocument/2006/customXml" ds:itemID="{467E0B9A-A94B-4632-A033-18FEC990F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89a23-3422-436e-a19a-58ccbbdc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4338</Words>
  <Characters>24731</Characters>
  <Application>Microsoft Office Word</Application>
  <DocSecurity>0</DocSecurity>
  <Lines>206</Lines>
  <Paragraphs>58</Paragraphs>
  <ScaleCrop>false</ScaleCrop>
  <HeadingPairs>
    <vt:vector size="6" baseType="variant">
      <vt:variant>
        <vt:lpstr>Názov</vt:lpstr>
      </vt:variant>
      <vt:variant>
        <vt:i4>1</vt:i4>
      </vt:variant>
      <vt:variant>
        <vt:lpstr>Nadpisy</vt:lpstr>
      </vt:variant>
      <vt:variant>
        <vt:i4>94</vt:i4>
      </vt:variant>
      <vt:variant>
        <vt:lpstr>Title</vt:lpstr>
      </vt:variant>
      <vt:variant>
        <vt:i4>1</vt:i4>
      </vt:variant>
    </vt:vector>
  </HeadingPairs>
  <TitlesOfParts>
    <vt:vector size="96" baseType="lpstr">
      <vt:lpstr/>
      <vt:lpstr>    Pojmy začínajúce sa s veľkým písmenom majú význam uvedený v Prílohe č. 1 tejto Z</vt:lpstr>
      <vt:lpstr>    Ustanovenia samotnej Zmluvy o budúcej zmluve EETS (jej tela) majú prednosť pred </vt:lpstr>
      <vt:lpstr/>
      <vt:lpstr>    Predmetom tejto Zmluvy o budúcej zmluve EETS je realizácia zákonnej povinnosti S</vt:lpstr>
      <vt:lpstr>    </vt:lpstr>
      <vt:lpstr>    Predmetom tejto Zmluvy o budúcej zmluve EETS je ďalej záväzok Zmluvných strán uz</vt:lpstr>
      <vt:lpstr>    Poskytovateľ EETS sa zaväzuje vyvinúť maximálne úsilie na účely splnenia podmien</vt:lpstr>
      <vt:lpstr>    V prípade, že Poskytovateľ EETS nepreukáže splnenie všetkých požiadaviek kladený</vt:lpstr>
      <vt:lpstr>    Správca výberu mýta sa zaväzuje v súlade s Prehľadom o oblasti EETS začať skúšky</vt:lpstr>
      <vt:lpstr>    </vt:lpstr>
      <vt:lpstr>    V súlade s bodom 3.8.2 Prehľadu o oblasti EETS, Správca výberu mýta vyzve Poskyt</vt:lpstr>
      <vt:lpstr>    </vt:lpstr>
      <vt:lpstr>    Na základe vyššie uvedenej výzvy sa Poskytovateľ EETS zaväzuje Správcovi výberu </vt:lpstr>
      <vt:lpstr>    </vt:lpstr>
      <vt:lpstr>    Správca výberu mýta sa zaväzuje podpísať Zmluvu EETS do štrnástich (14) pracovný</vt:lpstr>
      <vt:lpstr>    Ak bude Poskytovateľ EETS v priebehu Akreditácie požadovať harmonizačné úpravy E</vt:lpstr>
      <vt:lpstr>    Podmienkou pre začatie poskytovania EETS je uzavretie Zmluvy EETS a vydanie Poky</vt:lpstr>
      <vt:lpstr>    </vt:lpstr>
      <vt:lpstr>    Zmluvné strany sú povinné dodržať termíny a postup Akreditácie stanovené Prehľad</vt:lpstr>
      <vt:lpstr/>
      <vt:lpstr>    </vt:lpstr>
      <vt:lpstr>    Zmluvné strany zhodne konštatujú, že obsah tejto Zmluvy o budúcej zmluve EETS, a</vt:lpstr>
      <vt:lpstr>    </vt:lpstr>
      <vt:lpstr>    Poskytovateľ EETS berie na vedomie, že táto Zmluva o budúcej zmluve EETS bude zv</vt:lpstr>
      <vt:lpstr/>
      <vt:lpstr>    Všetky dokumenty, listiny, plány, výkresy, náčrty, programy, dáta a informácie t</vt:lpstr>
      <vt:lpstr>        sú verejne prístupné alebo známe v dobe ich použitia alebo sprístupnenia, ak ich</vt:lpstr>
      <vt:lpstr>        sú v súlade s Právnymi predpismi poskytnuté Zmluvnej strane treťou osobou, ktorá</vt:lpstr>
      <vt:lpstr>    </vt:lpstr>
      <vt:lpstr>    Zmluvné strany sa zaväzujú, že bez predchádzajúceho písomného súhlasu druhej Zml</vt:lpstr>
      <vt:lpstr>        nepoužijú tieto dôverné informácie na iné účely ako na účely poskytovania EETS a</vt:lpstr>
      <vt:lpstr>        neuverejnia ani inak neposkytnú tieto dôverné informácie žiadnej tretej osobe, s</vt:lpstr>
      <vt:lpstr>    Ak bude akýkoľvek orgán štátnej správy a samosprávy, súd či iný verejný orgán vy</vt:lpstr>
      <vt:lpstr/>
      <vt:lpstr>    Ak Poskytovateľ EETS poruší niektorú z povinností stanovených v článku IV tejto </vt:lpstr>
      <vt:lpstr>    Ak Správca výberu mýta poruší niektorú z povinností stanovených v článku IV tejt</vt:lpstr>
      <vt:lpstr>    Ak je Poskytovateľ EETS v omeškaní s úhradou akejkoľvek peňažnej pohľadávky Sprá</vt:lpstr>
      <vt:lpstr>    </vt:lpstr>
      <vt:lpstr>    Úhradou zmluvnej pokuty nie je vylúčené právo Zmluvnej strany na náhradu škody v</vt:lpstr>
      <vt:lpstr>    Zmluvná pokuta, na ktorú vznikne poškodenej Zmluvnej strane nárok podľa tejto Zm</vt:lpstr>
      <vt:lpstr/>
      <vt:lpstr>    Zmluva o budúcej zmluve EETS sa uzatvára na dobu do uzavretia Zmluvy EETS. Tým n</vt:lpstr>
      <vt:lpstr>    Táto Zmluva o budúcej zmluve EETS môže byť zrušená dohodou Zmluvných strán v pís</vt:lpstr>
      <vt:lpstr>    Správca výberu mýta je oprávnený odstúpiť od tejto Zmluvy o budúcej zmluve EETS </vt:lpstr>
      <vt:lpstr>        Poskytovateľ EETS nesplní podmienky pre uzatvorenie Zmluvy EETS v súlade s článk</vt:lpstr>
      <vt:lpstr>        Poskytovateľovi EETS bude právoplatne odňaté oprávnenie na poskytovanie EETS v s</vt:lpstr>
      <vt:lpstr>        Poskytovateľ EETS právoplatne stratí akékoľvek iné oprávnenie vyžadované Právnym</vt:lpstr>
      <vt:lpstr>        Poskytovateľ EETS prestal spĺňať niektorú z podmienok pre udelenie oprávnenia na</vt:lpstr>
      <vt:lpstr>        Poskytovateľ EETS nespĺňa niektorú z povinností, ktorých plnenie sa vyžaduje v z</vt:lpstr>
      <vt:lpstr>        Poskytovateľ EETS ani napriek písomnému upozorneniu a dodatočnej lehote, ktorá n</vt:lpstr>
      <vt:lpstr>        Poskytovateľ EETS nespĺňa niektorú z podmienok uvedených v Prehľade o oblasti EE</vt:lpstr>
      <vt:lpstr>        v prípade, ak sa zistia významné chyby v Technicko-prevádzkovom koncepte, ktoré </vt:lpstr>
      <vt:lpstr>        v prípade trojnásobného neúspešného opakovania ktorejkoľvek z Individuálnych skú</vt:lpstr>
      <vt:lpstr>        v prípade trojnásobného neúspešného opakovania Komplexnej skúšky,</vt:lpstr>
      <vt:lpstr>        </vt:lpstr>
      <vt:lpstr>        v prípade neúspešného druhého opakovania Pilotnej prevádzky (tzn. Pilotná prevád</vt:lpstr>
      <vt:lpstr>        ak je Poskytovateľ EETS v omeškaní s plnením niektorej z lehôt stanovených vo vz</vt:lpstr>
      <vt:lpstr>        ak Poskytovateľ EETS nedokončí postup Akreditácie v lehote stanovenej v bode 2.4</vt:lpstr>
      <vt:lpstr>        Poskytovateľ EETS vstúpil do likvidácie, </vt:lpstr>
      <vt:lpstr>        právoplatným rozhodnutím príslušného súdu bude potvrdené, že Poskytovateľ EETS j</vt:lpstr>
      <vt:lpstr>        dôjde k ukončeniu činnosti EMS a tento nebude nahradený novým EMS,</vt:lpstr>
      <vt:lpstr>        dôjde k ukončeniu činnosti Správcu výberu mýta a tento nebude nahradený iným sub</vt:lpstr>
      <vt:lpstr>    Poskytovateľ EETS je oprávnený odstúpiť od tejto Zmluvy o budúcej zmluve EETS ib</vt:lpstr>
      <vt:lpstr>        Poskytovateľ EETS právoplatne stratí akékoľvek oprávnenie vyžadované Právnymi pr</vt:lpstr>
      <vt:lpstr>        Poskytovateľ EETS vstúpi do likvidácie,</vt:lpstr>
      <vt:lpstr>        právoplatným rozhodnutím príslušného súdu bude potvrdené, že Poskytovateľ EETS j</vt:lpstr>
      <vt:lpstr>        Poskytovateľ EETS ukončí svoju činnosť.</vt:lpstr>
      <vt:lpstr>    Odstúpenie od Zmluvy o budúcej zmluve EETS nadobúda účinnosť doručením písomného</vt:lpstr>
      <vt:lpstr>    Zmluvné strany dojednávajú, že v prípade odstúpenia od tejto Zmluvy o budúcej zm</vt:lpstr>
      <vt:lpstr>    Každá zo Zmluvných strán je oprávnená túto Zmluvu o budúcej zmluve EETS vypoveda</vt:lpstr>
      <vt:lpstr>    Každá výpoveď podľa tejto Zmluvy o budúcej zmluve EETS musí byť realizovaná píso</vt:lpstr>
      <vt:lpstr>    Výpovedná doba predstavuje jeden (1) Mesiac a začína plynúť prvým dňom Mesiaca n</vt:lpstr>
      <vt:lpstr>    Ukončením tejto Zmluvy o budúcej zmluve EETS nezanikajú povinnosti zachovania dô</vt:lpstr>
      <vt:lpstr/>
      <vt:lpstr>    Správca výberu mýta je oprávnený postúpiť všetky alebo niektoré práva a povinnos</vt:lpstr>
      <vt:lpstr>    Táto Zmluva o budúcej zmluve EETS nadobúda platnosť dňom jej podpisu obidvomi Zm</vt:lpstr>
      <vt:lpstr>    </vt:lpstr>
      <vt:lpstr>    Táto Zmluva o budúcej zmluve EETS nadobúda účinnosť dňom nasledujúcim po dni jej</vt:lpstr>
      <vt:lpstr>    Táto Zmluva o budúcej zmluve EETS môže byť menená a doplňovaná iba formou vzostu</vt:lpstr>
      <vt:lpstr>    Kedykoľvek táto Zmluva o budúcej zmluve EETS a/alebo Prehľad o oblasti EETS vyža</vt:lpstr>
      <vt:lpstr>    Zoznam kontaktných údajov a kontaktných osôb (komunikačná matica) je obsiahnutý </vt:lpstr>
      <vt:lpstr>    Táto Zmluva o budúcej zmluve EETS sa riadi právom Slovenskej republiky.</vt:lpstr>
      <vt:lpstr>    Všetka komunikácia podľa tejto Zmluvy o budúcej zmluve EETS a v súvislosti s ňou</vt:lpstr>
      <vt:lpstr>    Táto Zmluva o budúcej zmluve EETS je vyhotovená v piatich (5) rovnopisoch, z kto</vt:lpstr>
      <vt:lpstr>    Ak kedykoľvek akékoľvek ustanovenie tejto Zmluvy o budúcej zmluve EETS bude aleb</vt:lpstr>
      <vt:lpstr>    Každá Zmluvná strana bude spolupracovať a vynaloží z obchodného hľadiska maximál</vt:lpstr>
      <vt:lpstr>    </vt:lpstr>
      <vt:lpstr>    Zmluvné strany sa týmto zaväzujú, že vynaložia všetko úsilie na urovnanie všetký</vt:lpstr>
      <vt:lpstr>    Prílohy. Neoddeliteľnou súčasťou tejto Zmluvy o budúcej zmluve EETS sú tieto prí</vt:lpstr>
      <vt:lpstr>        Príloha č. 1 – Slovník pojmov </vt:lpstr>
      <vt:lpstr>        Príloha č. 2 – Prehľad o oblasti EETS </vt:lpstr>
      <vt:lpstr>    Príloha č. 3 – Sadzobník poplatkov</vt:lpstr>
      <vt:lpstr>    </vt:lpstr>
      <vt:lpstr>    Zmluvné strany podpisom tejto Zmluvy o budúcej zmluve EETS vyhlasujú, že si túto</vt:lpstr>
      <vt:lpstr/>
    </vt:vector>
  </TitlesOfParts>
  <Company/>
  <LinksUpToDate>false</LinksUpToDate>
  <CharactersWithSpaces>29011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2023-08-24T10:47:00Z</dcterms:created>
  <dcterms:modified xsi:type="dcterms:W3CDTF">2023-10-03T10:52:00Z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0x01010057B5DB0BA4FBF74BB1AFBAA8B6BA83E1</vt:lpwstr>
  </property>
</Properties>
</file>