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C6C21" w14:textId="2323C805" w:rsidR="00355148" w:rsidRPr="003563BF" w:rsidRDefault="00355148" w:rsidP="00F54AB2">
      <w:pPr>
        <w:tabs>
          <w:tab w:val="left" w:pos="3159"/>
        </w:tabs>
        <w:spacing w:after="0" w:line="240" w:lineRule="auto"/>
        <w:rPr>
          <w:rFonts w:eastAsia="Times New Roman" w:cstheme="minorHAnsi"/>
          <w:b/>
          <w:color w:val="585858"/>
          <w:lang w:eastAsia="sk-SK"/>
        </w:rPr>
      </w:pPr>
      <w:r>
        <w:rPr>
          <w:rFonts w:eastAsia="Times New Roman" w:cstheme="minorHAnsi"/>
          <w:b/>
          <w:color w:val="585858"/>
          <w:lang w:eastAsia="sk-SK"/>
        </w:rPr>
        <w:t xml:space="preserve">Príloha č. </w:t>
      </w:r>
      <w:r w:rsidR="00B959E1">
        <w:rPr>
          <w:rFonts w:eastAsia="Times New Roman" w:cstheme="minorHAnsi"/>
          <w:b/>
          <w:color w:val="585858"/>
          <w:lang w:eastAsia="sk-SK"/>
        </w:rPr>
        <w:t>3</w:t>
      </w:r>
      <w:r>
        <w:rPr>
          <w:rFonts w:eastAsia="Times New Roman" w:cstheme="minorHAnsi"/>
          <w:b/>
          <w:color w:val="585858"/>
          <w:lang w:eastAsia="sk-SK"/>
        </w:rPr>
        <w:t xml:space="preserve"> – Návrh kúpnej zmluvy</w:t>
      </w:r>
    </w:p>
    <w:p w14:paraId="137CF805" w14:textId="77777777" w:rsidR="00355148" w:rsidRDefault="00355148" w:rsidP="00F54AB2">
      <w:pPr>
        <w:spacing w:after="0" w:line="240" w:lineRule="auto"/>
        <w:jc w:val="both"/>
        <w:rPr>
          <w:rFonts w:cstheme="minorHAnsi"/>
        </w:rPr>
      </w:pPr>
    </w:p>
    <w:p w14:paraId="3C439CFA" w14:textId="3212DD92" w:rsidR="00355148" w:rsidRPr="002A579C" w:rsidRDefault="00914921" w:rsidP="00F54AB2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KÚPNA ZMLUVA č. ZM/202</w:t>
      </w:r>
      <w:r w:rsidR="006D2BC1">
        <w:rPr>
          <w:rFonts w:cstheme="minorHAnsi"/>
          <w:b/>
        </w:rPr>
        <w:t>5</w:t>
      </w:r>
      <w:r w:rsidR="00355148" w:rsidRPr="002A579C">
        <w:rPr>
          <w:rFonts w:cstheme="minorHAnsi"/>
          <w:b/>
        </w:rPr>
        <w:t>/</w:t>
      </w:r>
      <w:r w:rsidR="00355148" w:rsidRPr="002A579C">
        <w:rPr>
          <w:rFonts w:cstheme="minorHAnsi"/>
          <w:b/>
        </w:rPr>
        <w:tab/>
        <w:t xml:space="preserve">                /50</w:t>
      </w:r>
      <w:r w:rsidR="006D2BC1">
        <w:rPr>
          <w:rFonts w:cstheme="minorHAnsi"/>
          <w:b/>
        </w:rPr>
        <w:t>500</w:t>
      </w:r>
    </w:p>
    <w:p w14:paraId="08E9EF67" w14:textId="77777777" w:rsidR="00355148" w:rsidRPr="002A579C" w:rsidRDefault="00355148" w:rsidP="00F54AB2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</w:rPr>
      </w:pPr>
      <w:r w:rsidRPr="002A579C">
        <w:rPr>
          <w:rFonts w:cstheme="minorHAnsi"/>
        </w:rPr>
        <w:t>uzatvorená podľa § 588 a </w:t>
      </w:r>
      <w:proofErr w:type="spellStart"/>
      <w:r w:rsidRPr="002A579C">
        <w:rPr>
          <w:rFonts w:cstheme="minorHAnsi"/>
        </w:rPr>
        <w:t>nasl</w:t>
      </w:r>
      <w:proofErr w:type="spellEnd"/>
      <w:r w:rsidRPr="002A579C">
        <w:rPr>
          <w:rFonts w:cstheme="minorHAnsi"/>
        </w:rPr>
        <w:t>. zákona č. 40/1964 Zb. Občiansky zákonník v znení neskorších predpisov (ďalej len „Občiansky zákonník) (ďalej len „Zmluva“)</w:t>
      </w:r>
    </w:p>
    <w:p w14:paraId="1191E7F6" w14:textId="77777777" w:rsidR="00355148" w:rsidRDefault="00355148" w:rsidP="00F54AB2">
      <w:pPr>
        <w:spacing w:after="0" w:line="240" w:lineRule="auto"/>
        <w:jc w:val="center"/>
        <w:rPr>
          <w:rFonts w:cstheme="minorHAnsi"/>
          <w:b/>
        </w:rPr>
      </w:pPr>
    </w:p>
    <w:p w14:paraId="257C7BEB" w14:textId="77777777" w:rsidR="00355148" w:rsidRPr="002B4889" w:rsidRDefault="00355148" w:rsidP="00F54AB2">
      <w:pPr>
        <w:spacing w:after="0" w:line="240" w:lineRule="auto"/>
        <w:jc w:val="center"/>
        <w:rPr>
          <w:rFonts w:cstheme="minorHAnsi"/>
          <w:b/>
        </w:rPr>
      </w:pPr>
      <w:r w:rsidRPr="002B4889">
        <w:rPr>
          <w:rFonts w:cstheme="minorHAnsi"/>
          <w:b/>
        </w:rPr>
        <w:t>Zmluvné strany</w:t>
      </w:r>
      <w:r>
        <w:rPr>
          <w:rFonts w:cstheme="minorHAnsi"/>
          <w:b/>
        </w:rPr>
        <w:t>:</w:t>
      </w:r>
    </w:p>
    <w:p w14:paraId="33AABF03" w14:textId="77777777" w:rsidR="00355148" w:rsidRPr="002B4889" w:rsidRDefault="00355148" w:rsidP="00F54AB2">
      <w:pPr>
        <w:spacing w:after="0" w:line="240" w:lineRule="auto"/>
        <w:rPr>
          <w:rFonts w:cstheme="minorHAnsi"/>
        </w:rPr>
      </w:pPr>
    </w:p>
    <w:p w14:paraId="386EAB5C" w14:textId="77777777" w:rsidR="00355148" w:rsidRPr="00AC6AA7" w:rsidRDefault="00355148" w:rsidP="00F54AB2">
      <w:pPr>
        <w:pStyle w:val="Odsekzoznamu"/>
        <w:spacing w:after="0" w:line="240" w:lineRule="auto"/>
        <w:ind w:left="0"/>
        <w:jc w:val="both"/>
        <w:rPr>
          <w:rFonts w:cstheme="minorHAnsi"/>
        </w:rPr>
      </w:pPr>
      <w:r w:rsidRPr="002B4889">
        <w:rPr>
          <w:rFonts w:cstheme="minorHAnsi"/>
          <w:b/>
        </w:rPr>
        <w:t xml:space="preserve">1. Predávajúci: </w:t>
      </w:r>
      <w:r w:rsidRPr="002B4889">
        <w:rPr>
          <w:rFonts w:cstheme="minorHAnsi"/>
        </w:rPr>
        <w:t xml:space="preserve">           </w:t>
      </w:r>
    </w:p>
    <w:p w14:paraId="08B0B706" w14:textId="581A9CBA" w:rsidR="00355148" w:rsidRPr="002B4889" w:rsidRDefault="00355148" w:rsidP="00DD5E04">
      <w:pPr>
        <w:spacing w:after="0" w:line="240" w:lineRule="auto"/>
        <w:jc w:val="both"/>
        <w:rPr>
          <w:rFonts w:cstheme="minorHAnsi"/>
        </w:rPr>
      </w:pPr>
      <w:r w:rsidRPr="002B4889">
        <w:rPr>
          <w:rFonts w:cstheme="minorHAnsi"/>
        </w:rPr>
        <w:t>Obchodné meno:</w:t>
      </w:r>
      <w:r w:rsidRPr="002B4889">
        <w:rPr>
          <w:rFonts w:cstheme="minorHAnsi"/>
        </w:rPr>
        <w:tab/>
      </w:r>
      <w:r w:rsidRPr="002B4889">
        <w:rPr>
          <w:rFonts w:cstheme="minorHAnsi"/>
        </w:rPr>
        <w:tab/>
      </w:r>
      <w:r w:rsidRPr="00DD5E04">
        <w:rPr>
          <w:rFonts w:cstheme="minorHAnsi"/>
        </w:rPr>
        <w:t xml:space="preserve">Národná diaľničná spoločnosť, </w:t>
      </w:r>
      <w:proofErr w:type="spellStart"/>
      <w:r w:rsidRPr="00DD5E04">
        <w:rPr>
          <w:rFonts w:cstheme="minorHAnsi"/>
        </w:rPr>
        <w:t>a.s</w:t>
      </w:r>
      <w:proofErr w:type="spellEnd"/>
      <w:r w:rsidRPr="00DD5E04">
        <w:rPr>
          <w:rFonts w:cstheme="minorHAnsi"/>
        </w:rPr>
        <w:t>.</w:t>
      </w:r>
    </w:p>
    <w:p w14:paraId="7E6A2968" w14:textId="03BF4878" w:rsidR="00355148" w:rsidRPr="002B4889" w:rsidRDefault="00355148" w:rsidP="00F54AB2">
      <w:pPr>
        <w:spacing w:after="0" w:line="240" w:lineRule="auto"/>
        <w:jc w:val="both"/>
        <w:rPr>
          <w:rFonts w:cstheme="minorHAnsi"/>
        </w:rPr>
      </w:pPr>
      <w:r w:rsidRPr="002B4889">
        <w:rPr>
          <w:rFonts w:cstheme="minorHAnsi"/>
        </w:rPr>
        <w:t>Sídlo:</w:t>
      </w:r>
      <w:r w:rsidRPr="002B4889">
        <w:rPr>
          <w:rFonts w:cstheme="minorHAnsi"/>
        </w:rPr>
        <w:tab/>
      </w:r>
      <w:r w:rsidRPr="002B4889">
        <w:rPr>
          <w:rFonts w:cstheme="minorHAnsi"/>
        </w:rPr>
        <w:tab/>
      </w:r>
      <w:r w:rsidRPr="002B4889">
        <w:rPr>
          <w:rFonts w:cstheme="minorHAnsi"/>
        </w:rPr>
        <w:tab/>
      </w:r>
      <w:r w:rsidRPr="002B4889">
        <w:rPr>
          <w:rFonts w:cstheme="minorHAnsi"/>
        </w:rPr>
        <w:tab/>
        <w:t>Dúbravská cesta 14, 841 04 Bratislava</w:t>
      </w:r>
    </w:p>
    <w:p w14:paraId="49C37EE1" w14:textId="3098E514" w:rsidR="00355148" w:rsidRPr="002B4889" w:rsidRDefault="00355148" w:rsidP="00F54AB2">
      <w:pPr>
        <w:spacing w:after="0" w:line="240" w:lineRule="auto"/>
        <w:jc w:val="both"/>
        <w:rPr>
          <w:rFonts w:cstheme="minorHAnsi"/>
        </w:rPr>
      </w:pPr>
      <w:r w:rsidRPr="002B4889">
        <w:rPr>
          <w:rFonts w:cstheme="minorHAnsi"/>
        </w:rPr>
        <w:t>IČO:</w:t>
      </w:r>
      <w:r w:rsidRPr="002B4889">
        <w:rPr>
          <w:rFonts w:cstheme="minorHAnsi"/>
        </w:rPr>
        <w:tab/>
      </w:r>
      <w:r w:rsidRPr="002B4889">
        <w:rPr>
          <w:rFonts w:cstheme="minorHAnsi"/>
        </w:rPr>
        <w:tab/>
      </w:r>
      <w:r w:rsidRPr="002B4889">
        <w:rPr>
          <w:rFonts w:cstheme="minorHAnsi"/>
        </w:rPr>
        <w:tab/>
      </w:r>
      <w:r w:rsidRPr="002B4889">
        <w:rPr>
          <w:rFonts w:cstheme="minorHAnsi"/>
        </w:rPr>
        <w:tab/>
        <w:t>35 919 001</w:t>
      </w:r>
    </w:p>
    <w:p w14:paraId="6BE76091" w14:textId="4D45C067" w:rsidR="00355148" w:rsidRPr="002B4889" w:rsidRDefault="00355148" w:rsidP="00F54AB2">
      <w:pPr>
        <w:spacing w:after="0" w:line="240" w:lineRule="auto"/>
        <w:jc w:val="both"/>
        <w:rPr>
          <w:rFonts w:cstheme="minorHAnsi"/>
        </w:rPr>
      </w:pPr>
      <w:r w:rsidRPr="002B4889">
        <w:rPr>
          <w:rFonts w:cstheme="minorHAnsi"/>
        </w:rPr>
        <w:t>Právna forma:</w:t>
      </w:r>
      <w:r w:rsidRPr="002B4889">
        <w:rPr>
          <w:rFonts w:cstheme="minorHAnsi"/>
        </w:rPr>
        <w:tab/>
      </w:r>
      <w:r w:rsidRPr="002B4889">
        <w:rPr>
          <w:rFonts w:cstheme="minorHAnsi"/>
        </w:rPr>
        <w:tab/>
      </w:r>
      <w:r w:rsidRPr="002B4889">
        <w:rPr>
          <w:rFonts w:cstheme="minorHAnsi"/>
        </w:rPr>
        <w:tab/>
        <w:t xml:space="preserve">akciová spoločnosť zapísaná v Obchodnom registri </w:t>
      </w:r>
      <w:r w:rsidRPr="002B4889">
        <w:rPr>
          <w:rFonts w:cstheme="minorHAnsi"/>
        </w:rPr>
        <w:tab/>
      </w:r>
      <w:r w:rsidRPr="002B4889">
        <w:rPr>
          <w:rFonts w:cstheme="minorHAnsi"/>
        </w:rPr>
        <w:tab/>
      </w:r>
      <w:r w:rsidRPr="002B4889">
        <w:rPr>
          <w:rFonts w:cstheme="minorHAnsi"/>
        </w:rPr>
        <w:tab/>
      </w:r>
      <w:r w:rsidRPr="002B4889">
        <w:rPr>
          <w:rFonts w:cstheme="minorHAnsi"/>
        </w:rPr>
        <w:tab/>
      </w:r>
      <w:r w:rsidRPr="002B4889">
        <w:rPr>
          <w:rFonts w:cstheme="minorHAnsi"/>
        </w:rPr>
        <w:tab/>
      </w:r>
      <w:r w:rsidRPr="002B4889">
        <w:rPr>
          <w:rFonts w:cstheme="minorHAnsi"/>
        </w:rPr>
        <w:tab/>
        <w:t>Mestského súdu Bratislava III, Oddiel: Sa, Vložka č.: 3518/B</w:t>
      </w:r>
    </w:p>
    <w:p w14:paraId="26708AEC" w14:textId="77777777" w:rsidR="00355148" w:rsidRPr="002B4889" w:rsidRDefault="00355148" w:rsidP="00DD5E04">
      <w:pPr>
        <w:spacing w:after="0" w:line="240" w:lineRule="auto"/>
        <w:jc w:val="both"/>
        <w:rPr>
          <w:rFonts w:cstheme="minorHAnsi"/>
        </w:rPr>
      </w:pPr>
      <w:r w:rsidRPr="002B4889">
        <w:rPr>
          <w:rFonts w:cstheme="minorHAnsi"/>
        </w:rPr>
        <w:t xml:space="preserve">Štatutárny orgán: </w:t>
      </w:r>
      <w:r w:rsidRPr="002B4889">
        <w:rPr>
          <w:rFonts w:cstheme="minorHAnsi"/>
        </w:rPr>
        <w:tab/>
      </w:r>
      <w:r w:rsidRPr="002B4889">
        <w:rPr>
          <w:rFonts w:cstheme="minorHAnsi"/>
        </w:rPr>
        <w:tab/>
        <w:t>predstavenstvo zastúpené:</w:t>
      </w:r>
    </w:p>
    <w:p w14:paraId="468E371B" w14:textId="77777777" w:rsidR="00355148" w:rsidRDefault="00355148" w:rsidP="00DD5E04">
      <w:pPr>
        <w:spacing w:after="0" w:line="240" w:lineRule="auto"/>
        <w:ind w:left="2124" w:firstLine="708"/>
        <w:jc w:val="both"/>
        <w:rPr>
          <w:rFonts w:cstheme="minorHAnsi"/>
        </w:rPr>
      </w:pPr>
      <w:r w:rsidRPr="00FE4E6A">
        <w:rPr>
          <w:rFonts w:cstheme="minorHAnsi"/>
        </w:rPr>
        <w:t xml:space="preserve">Ing. </w:t>
      </w:r>
      <w:r>
        <w:rPr>
          <w:rFonts w:cstheme="minorHAnsi"/>
        </w:rPr>
        <w:t xml:space="preserve">Filip </w:t>
      </w:r>
      <w:proofErr w:type="spellStart"/>
      <w:r>
        <w:rPr>
          <w:rFonts w:cstheme="minorHAnsi"/>
        </w:rPr>
        <w:t>Macháček</w:t>
      </w:r>
      <w:proofErr w:type="spellEnd"/>
      <w:r>
        <w:rPr>
          <w:rFonts w:cstheme="minorHAnsi"/>
        </w:rPr>
        <w:t>,</w:t>
      </w:r>
      <w:r w:rsidRPr="00FE4E6A">
        <w:rPr>
          <w:rFonts w:cstheme="minorHAnsi"/>
        </w:rPr>
        <w:t xml:space="preserve"> </w:t>
      </w:r>
    </w:p>
    <w:p w14:paraId="58E4E990" w14:textId="77777777" w:rsidR="00355148" w:rsidRPr="002B4889" w:rsidRDefault="00355148" w:rsidP="00DD5E04">
      <w:pPr>
        <w:spacing w:after="0" w:line="240" w:lineRule="auto"/>
        <w:ind w:left="2124" w:firstLine="708"/>
        <w:jc w:val="both"/>
        <w:rPr>
          <w:rFonts w:cstheme="minorHAnsi"/>
        </w:rPr>
      </w:pPr>
      <w:r w:rsidRPr="002B4889">
        <w:rPr>
          <w:rFonts w:cstheme="minorHAnsi"/>
        </w:rPr>
        <w:t>predseda predstavenstva a generálny riaditeľ</w:t>
      </w:r>
    </w:p>
    <w:p w14:paraId="7669FC77" w14:textId="77777777" w:rsidR="00844701" w:rsidRPr="00E0556D" w:rsidRDefault="00844701" w:rsidP="00844701">
      <w:pPr>
        <w:spacing w:after="0" w:line="240" w:lineRule="auto"/>
        <w:ind w:left="2127" w:firstLine="709"/>
        <w:rPr>
          <w:rFonts w:ascii="Calibri" w:hAnsi="Calibri" w:cs="Arial"/>
        </w:rPr>
      </w:pPr>
      <w:r>
        <w:rPr>
          <w:rFonts w:ascii="Calibri" w:hAnsi="Calibri" w:cs="Calibri"/>
          <w:bCs/>
        </w:rPr>
        <w:t xml:space="preserve">PhDr. Rastislav </w:t>
      </w:r>
      <w:proofErr w:type="spellStart"/>
      <w:r>
        <w:rPr>
          <w:rFonts w:ascii="Calibri" w:hAnsi="Calibri" w:cs="Calibri"/>
          <w:bCs/>
        </w:rPr>
        <w:t>Droppa</w:t>
      </w:r>
      <w:proofErr w:type="spellEnd"/>
      <w:r>
        <w:rPr>
          <w:rFonts w:ascii="Calibri" w:hAnsi="Calibri" w:cs="Calibri"/>
          <w:bCs/>
        </w:rPr>
        <w:t>, podpredseda</w:t>
      </w:r>
      <w:r w:rsidRPr="0050569F">
        <w:rPr>
          <w:rFonts w:ascii="Calibri" w:hAnsi="Calibri" w:cs="Arial"/>
        </w:rPr>
        <w:t xml:space="preserve"> predstavenstva</w:t>
      </w:r>
    </w:p>
    <w:p w14:paraId="707E2D1B" w14:textId="5AE8E654" w:rsidR="00A372B0" w:rsidRDefault="001D2BAA" w:rsidP="00A372B0">
      <w:pPr>
        <w:spacing w:after="0" w:line="240" w:lineRule="auto"/>
        <w:ind w:left="2832" w:hanging="2832"/>
        <w:jc w:val="both"/>
        <w:rPr>
          <w:rFonts w:cstheme="minorHAnsi"/>
        </w:rPr>
      </w:pPr>
      <w:r>
        <w:rPr>
          <w:rFonts w:cstheme="minorHAnsi"/>
        </w:rPr>
        <w:t>Bankové spojenie:</w:t>
      </w:r>
      <w:r w:rsidR="00DD5E04">
        <w:rPr>
          <w:rFonts w:cstheme="minorHAnsi"/>
        </w:rPr>
        <w:tab/>
      </w:r>
      <w:r w:rsidR="00A372B0" w:rsidRPr="00490C0F">
        <w:rPr>
          <w:rFonts w:ascii="Calibri" w:hAnsi="Calibri" w:cs="Calibri"/>
        </w:rPr>
        <w:t>Štátna pokladnica</w:t>
      </w:r>
    </w:p>
    <w:p w14:paraId="5B7296F8" w14:textId="320C19F6" w:rsidR="00355148" w:rsidRPr="002B4889" w:rsidRDefault="00355148" w:rsidP="00A372B0">
      <w:pPr>
        <w:spacing w:after="0" w:line="240" w:lineRule="auto"/>
        <w:ind w:left="2832" w:hanging="2832"/>
        <w:jc w:val="both"/>
        <w:rPr>
          <w:rFonts w:cstheme="minorHAnsi"/>
        </w:rPr>
      </w:pPr>
      <w:r w:rsidRPr="002B4889">
        <w:rPr>
          <w:rFonts w:cstheme="minorHAnsi"/>
        </w:rPr>
        <w:t>IBAN:</w:t>
      </w:r>
      <w:r w:rsidRPr="002B4889">
        <w:rPr>
          <w:rFonts w:cstheme="minorHAnsi"/>
        </w:rPr>
        <w:tab/>
      </w:r>
      <w:r w:rsidR="00A372B0" w:rsidRPr="00490C0F">
        <w:rPr>
          <w:rFonts w:ascii="Calibri" w:hAnsi="Calibri" w:cs="Calibri"/>
        </w:rPr>
        <w:t>SK95 8180 0000 0070 0069 4593</w:t>
      </w:r>
      <w:bookmarkStart w:id="0" w:name="_GoBack"/>
      <w:bookmarkEnd w:id="0"/>
    </w:p>
    <w:p w14:paraId="56169D21" w14:textId="444D6569" w:rsidR="00355148" w:rsidRPr="002B4889" w:rsidRDefault="00355148" w:rsidP="00F54AB2">
      <w:pPr>
        <w:spacing w:after="0" w:line="240" w:lineRule="auto"/>
        <w:jc w:val="both"/>
        <w:rPr>
          <w:rFonts w:cstheme="minorHAnsi"/>
        </w:rPr>
      </w:pPr>
      <w:r w:rsidRPr="002B4889">
        <w:rPr>
          <w:rFonts w:cstheme="minorHAnsi"/>
        </w:rPr>
        <w:t xml:space="preserve">SWIFT:                             </w:t>
      </w:r>
      <w:r w:rsidRPr="002B4889">
        <w:rPr>
          <w:rFonts w:cstheme="minorHAnsi"/>
        </w:rPr>
        <w:tab/>
      </w:r>
      <w:r w:rsidRPr="002B4889">
        <w:rPr>
          <w:rFonts w:cstheme="minorHAnsi"/>
        </w:rPr>
        <w:tab/>
      </w:r>
      <w:r w:rsidR="00A372B0" w:rsidRPr="00490C0F">
        <w:rPr>
          <w:rFonts w:ascii="Calibri" w:hAnsi="Calibri" w:cs="Calibri"/>
        </w:rPr>
        <w:t>SPSRSKBA</w:t>
      </w:r>
    </w:p>
    <w:p w14:paraId="3C96F08D" w14:textId="00F0A65C" w:rsidR="00355148" w:rsidRPr="002B4889" w:rsidRDefault="00355148" w:rsidP="00F54AB2">
      <w:pPr>
        <w:spacing w:after="0" w:line="240" w:lineRule="auto"/>
        <w:jc w:val="both"/>
        <w:rPr>
          <w:rFonts w:cstheme="minorHAnsi"/>
        </w:rPr>
      </w:pPr>
      <w:r w:rsidRPr="002B4889">
        <w:rPr>
          <w:rFonts w:cstheme="minorHAnsi"/>
        </w:rPr>
        <w:t>DIČ:</w:t>
      </w:r>
      <w:r w:rsidRPr="002B4889">
        <w:rPr>
          <w:rFonts w:cstheme="minorHAnsi"/>
        </w:rPr>
        <w:tab/>
      </w:r>
      <w:r w:rsidRPr="002B4889">
        <w:rPr>
          <w:rFonts w:cstheme="minorHAnsi"/>
        </w:rPr>
        <w:tab/>
      </w:r>
      <w:r w:rsidRPr="002B4889">
        <w:rPr>
          <w:rFonts w:cstheme="minorHAnsi"/>
        </w:rPr>
        <w:tab/>
      </w:r>
      <w:r w:rsidRPr="002B4889">
        <w:rPr>
          <w:rFonts w:cstheme="minorHAnsi"/>
        </w:rPr>
        <w:tab/>
        <w:t>2021937775</w:t>
      </w:r>
    </w:p>
    <w:p w14:paraId="05972AD7" w14:textId="64FDFE0D" w:rsidR="00355148" w:rsidRPr="002B4889" w:rsidRDefault="00355148" w:rsidP="00F54AB2">
      <w:pPr>
        <w:spacing w:after="0" w:line="240" w:lineRule="auto"/>
        <w:jc w:val="both"/>
        <w:rPr>
          <w:rFonts w:cstheme="minorHAnsi"/>
        </w:rPr>
      </w:pPr>
      <w:r w:rsidRPr="002B4889">
        <w:rPr>
          <w:rFonts w:cstheme="minorHAnsi"/>
        </w:rPr>
        <w:t>IČ DPH:</w:t>
      </w:r>
      <w:r w:rsidRPr="002B4889">
        <w:rPr>
          <w:rFonts w:cstheme="minorHAnsi"/>
        </w:rPr>
        <w:tab/>
      </w:r>
      <w:r w:rsidRPr="002B4889">
        <w:rPr>
          <w:rFonts w:cstheme="minorHAnsi"/>
        </w:rPr>
        <w:tab/>
      </w:r>
      <w:r w:rsidRPr="002B4889">
        <w:rPr>
          <w:rFonts w:cstheme="minorHAnsi"/>
        </w:rPr>
        <w:tab/>
      </w:r>
      <w:r w:rsidRPr="002B4889">
        <w:rPr>
          <w:rFonts w:cstheme="minorHAnsi"/>
        </w:rPr>
        <w:tab/>
        <w:t>SK2021937775</w:t>
      </w:r>
    </w:p>
    <w:p w14:paraId="2FBDEF27" w14:textId="68383B11" w:rsidR="00355148" w:rsidRPr="00811163" w:rsidRDefault="00A372B0" w:rsidP="00F54AB2">
      <w:pPr>
        <w:spacing w:after="0" w:line="240" w:lineRule="auto"/>
        <w:jc w:val="both"/>
        <w:rPr>
          <w:rFonts w:cstheme="minorHAnsi"/>
        </w:rPr>
      </w:pPr>
      <w:r w:rsidRPr="00811163">
        <w:rPr>
          <w:rFonts w:cstheme="minorHAnsi"/>
        </w:rPr>
        <w:t xml:space="preserve"> </w:t>
      </w:r>
      <w:r w:rsidR="00355148" w:rsidRPr="00811163">
        <w:rPr>
          <w:rFonts w:cstheme="minorHAnsi"/>
        </w:rPr>
        <w:t>(ďalej len „Predávajúci“)</w:t>
      </w:r>
      <w:r w:rsidR="00355148" w:rsidRPr="00811163">
        <w:rPr>
          <w:rFonts w:cstheme="minorHAnsi"/>
        </w:rPr>
        <w:tab/>
      </w:r>
    </w:p>
    <w:p w14:paraId="248C7F77" w14:textId="77777777" w:rsidR="00355148" w:rsidRPr="002B4889" w:rsidRDefault="00355148" w:rsidP="00F54AB2">
      <w:pPr>
        <w:spacing w:after="0" w:line="240" w:lineRule="auto"/>
        <w:jc w:val="both"/>
        <w:rPr>
          <w:rFonts w:cstheme="minorHAnsi"/>
        </w:rPr>
      </w:pPr>
      <w:r w:rsidRPr="002B4889">
        <w:rPr>
          <w:rFonts w:cstheme="minorHAnsi"/>
        </w:rPr>
        <w:tab/>
      </w:r>
    </w:p>
    <w:p w14:paraId="3D02B8F8" w14:textId="77777777" w:rsidR="00355148" w:rsidRPr="002B4889" w:rsidRDefault="00355148" w:rsidP="00F54AB2">
      <w:pPr>
        <w:spacing w:after="0" w:line="240" w:lineRule="auto"/>
        <w:jc w:val="both"/>
        <w:rPr>
          <w:rFonts w:cstheme="minorHAnsi"/>
        </w:rPr>
      </w:pPr>
      <w:r w:rsidRPr="002B4889">
        <w:rPr>
          <w:rFonts w:cstheme="minorHAnsi"/>
        </w:rPr>
        <w:t>a</w:t>
      </w:r>
    </w:p>
    <w:p w14:paraId="2C7ED989" w14:textId="77777777" w:rsidR="00355148" w:rsidRPr="002B4889" w:rsidRDefault="00355148" w:rsidP="00F54AB2">
      <w:pPr>
        <w:spacing w:after="0" w:line="240" w:lineRule="auto"/>
        <w:jc w:val="both"/>
        <w:rPr>
          <w:rFonts w:cstheme="minorHAnsi"/>
        </w:rPr>
      </w:pPr>
    </w:p>
    <w:p w14:paraId="196C35A3" w14:textId="77777777" w:rsidR="00355148" w:rsidRPr="00AC6AA7" w:rsidRDefault="00E03D03" w:rsidP="00F54AB2">
      <w:pPr>
        <w:pStyle w:val="Odsekzoznamu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  <w:b/>
        </w:rPr>
        <w:t>2. Kupujúci:</w:t>
      </w:r>
      <w:r w:rsidR="00355148" w:rsidRPr="002B4889">
        <w:rPr>
          <w:rFonts w:cstheme="minorHAnsi"/>
          <w:b/>
        </w:rPr>
        <w:tab/>
      </w:r>
      <w:r w:rsidR="00355148" w:rsidRPr="002B4889">
        <w:rPr>
          <w:rFonts w:cstheme="minorHAnsi"/>
          <w:b/>
        </w:rPr>
        <w:tab/>
      </w:r>
    </w:p>
    <w:p w14:paraId="67527206" w14:textId="77777777" w:rsidR="00355148" w:rsidRPr="002B4889" w:rsidRDefault="00E2646F" w:rsidP="00F54AB2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Meno a Priezvisko:</w:t>
      </w:r>
    </w:p>
    <w:p w14:paraId="60ED38C7" w14:textId="77777777" w:rsidR="00355148" w:rsidRPr="002B4889" w:rsidRDefault="00E2646F" w:rsidP="00F54AB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Trvalé bydlisko:</w:t>
      </w:r>
      <w:r>
        <w:rPr>
          <w:rFonts w:cstheme="minorHAnsi"/>
        </w:rPr>
        <w:tab/>
      </w:r>
    </w:p>
    <w:p w14:paraId="07A81A04" w14:textId="77777777" w:rsidR="00355148" w:rsidRPr="002B4889" w:rsidRDefault="00355148" w:rsidP="00F54AB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Dátum narodenia</w:t>
      </w:r>
      <w:r w:rsidR="00E2646F">
        <w:rPr>
          <w:rFonts w:cstheme="minorHAnsi"/>
        </w:rPr>
        <w:t>:</w:t>
      </w:r>
    </w:p>
    <w:p w14:paraId="56FAB842" w14:textId="77777777" w:rsidR="00355148" w:rsidRPr="002B4889" w:rsidRDefault="00E2646F" w:rsidP="00F54AB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Bankové spojenie:</w:t>
      </w:r>
    </w:p>
    <w:p w14:paraId="6B7BADA4" w14:textId="77777777" w:rsidR="00355148" w:rsidRPr="002B4889" w:rsidRDefault="00E2646F" w:rsidP="00F54AB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IBAN:</w:t>
      </w:r>
    </w:p>
    <w:p w14:paraId="02C15B7A" w14:textId="77777777" w:rsidR="00355148" w:rsidRPr="002B4889" w:rsidRDefault="00E2646F" w:rsidP="00F54AB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SWIFT:</w:t>
      </w:r>
    </w:p>
    <w:p w14:paraId="4EDF0434" w14:textId="77777777" w:rsidR="00355148" w:rsidRDefault="00355148" w:rsidP="00F54AB2">
      <w:pPr>
        <w:spacing w:after="0" w:line="240" w:lineRule="auto"/>
        <w:rPr>
          <w:rFonts w:cstheme="minorHAnsi"/>
        </w:rPr>
      </w:pPr>
    </w:p>
    <w:p w14:paraId="5CB1112A" w14:textId="77777777" w:rsidR="00355148" w:rsidRPr="00811163" w:rsidRDefault="00355148" w:rsidP="00F54AB2">
      <w:pPr>
        <w:spacing w:after="0" w:line="240" w:lineRule="auto"/>
        <w:rPr>
          <w:rFonts w:cstheme="minorHAnsi"/>
        </w:rPr>
      </w:pPr>
      <w:r w:rsidRPr="00811163">
        <w:rPr>
          <w:rFonts w:cstheme="minorHAnsi"/>
        </w:rPr>
        <w:t>(ďalej len „Kupujúci“)</w:t>
      </w:r>
      <w:r w:rsidRPr="00811163">
        <w:rPr>
          <w:rFonts w:cstheme="minorHAnsi"/>
        </w:rPr>
        <w:tab/>
      </w:r>
    </w:p>
    <w:p w14:paraId="0FEC53AC" w14:textId="77777777" w:rsidR="00355148" w:rsidRPr="00811163" w:rsidRDefault="00355148" w:rsidP="00F54AB2">
      <w:pPr>
        <w:spacing w:after="0" w:line="240" w:lineRule="auto"/>
        <w:rPr>
          <w:rFonts w:cstheme="minorHAnsi"/>
        </w:rPr>
      </w:pPr>
      <w:r w:rsidRPr="00811163">
        <w:rPr>
          <w:rFonts w:cstheme="minorHAnsi"/>
        </w:rPr>
        <w:t>(Predávajúci a Kupujúci ďalej len „Zmluvné strany“ alebo jednotlivo len „Zmluvná strana“)</w:t>
      </w:r>
    </w:p>
    <w:p w14:paraId="483798DE" w14:textId="33BDA835" w:rsidR="00F2401A" w:rsidRDefault="00F2401A" w:rsidP="00F54AB2">
      <w:pPr>
        <w:spacing w:after="0" w:line="240" w:lineRule="auto"/>
        <w:rPr>
          <w:rFonts w:cstheme="minorHAnsi"/>
          <w:b/>
        </w:rPr>
      </w:pPr>
    </w:p>
    <w:p w14:paraId="0DEAD3FF" w14:textId="77777777" w:rsidR="002B7678" w:rsidRDefault="002B7678" w:rsidP="00F54AB2">
      <w:pPr>
        <w:spacing w:after="0" w:line="240" w:lineRule="auto"/>
        <w:rPr>
          <w:rFonts w:cstheme="minorHAnsi"/>
          <w:b/>
        </w:rPr>
      </w:pPr>
    </w:p>
    <w:p w14:paraId="186B2736" w14:textId="77777777" w:rsidR="009E08B5" w:rsidRPr="00CF14BA" w:rsidRDefault="009E08B5" w:rsidP="00F54AB2">
      <w:pPr>
        <w:spacing w:after="0" w:line="240" w:lineRule="auto"/>
        <w:ind w:left="426" w:right="-284" w:hanging="426"/>
        <w:jc w:val="center"/>
        <w:rPr>
          <w:rFonts w:ascii="Calibri" w:hAnsi="Calibri" w:cs="Arial"/>
          <w:b/>
        </w:rPr>
      </w:pPr>
      <w:r w:rsidRPr="00CF14BA">
        <w:rPr>
          <w:rFonts w:ascii="Calibri" w:hAnsi="Calibri" w:cs="Arial"/>
          <w:b/>
        </w:rPr>
        <w:t>Úvodné ustanovenia</w:t>
      </w:r>
    </w:p>
    <w:p w14:paraId="61CBF27F" w14:textId="77777777" w:rsidR="009E08B5" w:rsidRDefault="009E08B5" w:rsidP="00F54AB2">
      <w:pPr>
        <w:spacing w:after="0" w:line="240" w:lineRule="auto"/>
        <w:ind w:left="426" w:right="-284" w:hanging="426"/>
        <w:jc w:val="center"/>
        <w:rPr>
          <w:rFonts w:ascii="Calibri" w:hAnsi="Calibri" w:cs="Arial"/>
        </w:rPr>
      </w:pPr>
    </w:p>
    <w:p w14:paraId="6822CE99" w14:textId="77777777" w:rsidR="009E08B5" w:rsidRDefault="009E08B5" w:rsidP="00F54AB2">
      <w:pPr>
        <w:spacing w:after="0" w:line="240" w:lineRule="auto"/>
        <w:ind w:right="-284"/>
        <w:jc w:val="both"/>
        <w:rPr>
          <w:rFonts w:ascii="Calibri" w:hAnsi="Calibri" w:cs="Calibri"/>
        </w:rPr>
      </w:pPr>
      <w:r w:rsidRPr="00E50EA1">
        <w:rPr>
          <w:rFonts w:ascii="Calibri" w:hAnsi="Calibri" w:cs="Calibri"/>
        </w:rPr>
        <w:t>Predaj predmetu kúpy uvedeného v čl</w:t>
      </w:r>
      <w:r>
        <w:rPr>
          <w:rFonts w:ascii="Calibri" w:hAnsi="Calibri" w:cs="Calibri"/>
        </w:rPr>
        <w:t xml:space="preserve">ánku </w:t>
      </w:r>
      <w:r w:rsidRPr="00E50EA1">
        <w:rPr>
          <w:rFonts w:ascii="Calibri" w:hAnsi="Calibri" w:cs="Calibri"/>
        </w:rPr>
        <w:t>I</w:t>
      </w:r>
      <w:r>
        <w:rPr>
          <w:rFonts w:ascii="Calibri" w:hAnsi="Calibri" w:cs="Calibri"/>
        </w:rPr>
        <w:t>.</w:t>
      </w:r>
      <w:r w:rsidRPr="00E50EA1">
        <w:rPr>
          <w:rFonts w:ascii="Calibri" w:hAnsi="Calibri" w:cs="Calibri"/>
        </w:rPr>
        <w:t xml:space="preserve"> bod 1.2 zmluvy sa realizuje na základe rozhodnutia </w:t>
      </w:r>
      <w:r>
        <w:rPr>
          <w:rFonts w:ascii="Calibri" w:hAnsi="Calibri" w:cs="Calibri"/>
        </w:rPr>
        <w:t xml:space="preserve">predstavenstva číslo </w:t>
      </w:r>
      <w:r w:rsidR="009E76A5">
        <w:rPr>
          <w:rFonts w:ascii="Calibri" w:hAnsi="Calibri" w:cs="Calibri"/>
        </w:rPr>
        <w:t>xx/20xx</w:t>
      </w:r>
      <w:r>
        <w:rPr>
          <w:rFonts w:ascii="Calibri" w:hAnsi="Calibri" w:cs="Calibri"/>
        </w:rPr>
        <w:t xml:space="preserve"> zo dňa </w:t>
      </w:r>
      <w:r w:rsidR="009E76A5">
        <w:rPr>
          <w:rFonts w:ascii="Calibri" w:hAnsi="Calibri" w:cs="Calibri"/>
        </w:rPr>
        <w:t>xx</w:t>
      </w:r>
      <w:r w:rsidRPr="00467197">
        <w:rPr>
          <w:rFonts w:ascii="Calibri" w:hAnsi="Calibri" w:cs="Calibri"/>
        </w:rPr>
        <w:t>.</w:t>
      </w:r>
      <w:r w:rsidR="009E76A5">
        <w:rPr>
          <w:rFonts w:ascii="Calibri" w:hAnsi="Calibri" w:cs="Calibri"/>
        </w:rPr>
        <w:t>xx</w:t>
      </w:r>
      <w:r w:rsidRPr="00467197">
        <w:rPr>
          <w:rFonts w:ascii="Calibri" w:hAnsi="Calibri" w:cs="Calibri"/>
        </w:rPr>
        <w:t>.202</w:t>
      </w:r>
      <w:r w:rsidR="009E76A5">
        <w:rPr>
          <w:rFonts w:ascii="Calibri" w:hAnsi="Calibri" w:cs="Calibri"/>
        </w:rPr>
        <w:t>x</w:t>
      </w:r>
      <w:r w:rsidRPr="00E50EA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 návrhu vyraďovacej komisie </w:t>
      </w:r>
      <w:r w:rsidRPr="00C66464">
        <w:rPr>
          <w:rFonts w:ascii="Calibri" w:hAnsi="Calibri" w:cs="Calibri"/>
        </w:rPr>
        <w:t xml:space="preserve">č. </w:t>
      </w:r>
      <w:proofErr w:type="spellStart"/>
      <w:r w:rsidR="009E76A5">
        <w:rPr>
          <w:rFonts w:ascii="Calibri" w:hAnsi="Calibri" w:cs="Calibri"/>
        </w:rPr>
        <w:t>xxxxx</w:t>
      </w:r>
      <w:proofErr w:type="spellEnd"/>
      <w:r w:rsidRPr="00467197">
        <w:rPr>
          <w:rFonts w:ascii="Calibri" w:hAnsi="Calibri" w:cs="Calibri"/>
        </w:rPr>
        <w:t>/</w:t>
      </w:r>
      <w:r w:rsidR="009E76A5">
        <w:rPr>
          <w:rFonts w:ascii="Calibri" w:hAnsi="Calibri" w:cs="Calibri"/>
        </w:rPr>
        <w:t>xx</w:t>
      </w:r>
      <w:r w:rsidRPr="00467197">
        <w:rPr>
          <w:rFonts w:ascii="Calibri" w:hAnsi="Calibri" w:cs="Calibri"/>
        </w:rPr>
        <w:t>/202</w:t>
      </w:r>
      <w:r w:rsidR="009E76A5">
        <w:rPr>
          <w:rFonts w:ascii="Calibri" w:hAnsi="Calibri" w:cs="Calibri"/>
        </w:rPr>
        <w:t>x</w:t>
      </w:r>
      <w:r>
        <w:rPr>
          <w:rFonts w:ascii="Calibri" w:hAnsi="Calibri" w:cs="Calibri"/>
        </w:rPr>
        <w:t xml:space="preserve"> zo dňa </w:t>
      </w:r>
      <w:r w:rsidR="009E76A5">
        <w:rPr>
          <w:rFonts w:ascii="Calibri" w:hAnsi="Calibri" w:cs="Calibri"/>
        </w:rPr>
        <w:t>xx.xx.202x</w:t>
      </w:r>
      <w:r>
        <w:rPr>
          <w:rFonts w:ascii="Calibri" w:hAnsi="Calibri" w:cs="Calibri"/>
        </w:rPr>
        <w:t>.</w:t>
      </w:r>
    </w:p>
    <w:p w14:paraId="1A5CA2F8" w14:textId="503EF7C8" w:rsidR="009E08B5" w:rsidRDefault="009E08B5" w:rsidP="00F54AB2">
      <w:pPr>
        <w:spacing w:after="0" w:line="240" w:lineRule="auto"/>
        <w:rPr>
          <w:rFonts w:cstheme="minorHAnsi"/>
          <w:b/>
        </w:rPr>
      </w:pPr>
    </w:p>
    <w:p w14:paraId="1AB4901F" w14:textId="1C09AE49" w:rsidR="00A372B0" w:rsidRDefault="00A372B0" w:rsidP="00F54AB2">
      <w:pPr>
        <w:spacing w:after="0" w:line="240" w:lineRule="auto"/>
        <w:rPr>
          <w:rFonts w:cstheme="minorHAnsi"/>
          <w:b/>
        </w:rPr>
      </w:pPr>
    </w:p>
    <w:p w14:paraId="3A6FE2C3" w14:textId="715B2E2D" w:rsidR="00A372B0" w:rsidRDefault="00A372B0" w:rsidP="00F54AB2">
      <w:pPr>
        <w:spacing w:after="0" w:line="240" w:lineRule="auto"/>
        <w:rPr>
          <w:rFonts w:cstheme="minorHAnsi"/>
          <w:b/>
        </w:rPr>
      </w:pPr>
    </w:p>
    <w:p w14:paraId="52075E4C" w14:textId="7FB95D73" w:rsidR="00A372B0" w:rsidRDefault="00A372B0" w:rsidP="00F54AB2">
      <w:pPr>
        <w:spacing w:after="0" w:line="240" w:lineRule="auto"/>
        <w:rPr>
          <w:rFonts w:cstheme="minorHAnsi"/>
          <w:b/>
        </w:rPr>
      </w:pPr>
    </w:p>
    <w:p w14:paraId="05430ECD" w14:textId="789B720F" w:rsidR="00A372B0" w:rsidRDefault="00A372B0" w:rsidP="00F54AB2">
      <w:pPr>
        <w:spacing w:after="0" w:line="240" w:lineRule="auto"/>
        <w:rPr>
          <w:rFonts w:cstheme="minorHAnsi"/>
          <w:b/>
        </w:rPr>
      </w:pPr>
    </w:p>
    <w:p w14:paraId="7E73B45D" w14:textId="37DB4AFF" w:rsidR="00A372B0" w:rsidRDefault="00A372B0" w:rsidP="00F54AB2">
      <w:pPr>
        <w:spacing w:after="0" w:line="240" w:lineRule="auto"/>
        <w:rPr>
          <w:rFonts w:cstheme="minorHAnsi"/>
          <w:b/>
        </w:rPr>
      </w:pPr>
    </w:p>
    <w:p w14:paraId="72D8F22C" w14:textId="77777777" w:rsidR="00A372B0" w:rsidRDefault="00A372B0" w:rsidP="00F54AB2">
      <w:pPr>
        <w:spacing w:after="0" w:line="240" w:lineRule="auto"/>
        <w:rPr>
          <w:rFonts w:cstheme="minorHAnsi"/>
          <w:b/>
        </w:rPr>
      </w:pPr>
    </w:p>
    <w:p w14:paraId="6EE4C055" w14:textId="77777777" w:rsidR="00355148" w:rsidRPr="00015125" w:rsidRDefault="00355148" w:rsidP="00F54AB2">
      <w:pPr>
        <w:spacing w:after="0" w:line="240" w:lineRule="auto"/>
        <w:ind w:left="3965" w:right="-284" w:firstLine="283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 xml:space="preserve">     </w:t>
      </w:r>
      <w:r w:rsidRPr="00015125">
        <w:rPr>
          <w:rFonts w:ascii="Calibri" w:hAnsi="Calibri" w:cs="Arial"/>
          <w:b/>
        </w:rPr>
        <w:t>I.</w:t>
      </w:r>
    </w:p>
    <w:p w14:paraId="58B37E94" w14:textId="77777777" w:rsidR="00355148" w:rsidRDefault="00355148" w:rsidP="00F54AB2">
      <w:pPr>
        <w:spacing w:after="0" w:line="240" w:lineRule="auto"/>
        <w:jc w:val="center"/>
        <w:rPr>
          <w:rFonts w:ascii="Calibri" w:hAnsi="Calibri" w:cs="Arial"/>
          <w:b/>
        </w:rPr>
      </w:pPr>
      <w:r w:rsidRPr="00E0556D">
        <w:rPr>
          <w:rFonts w:ascii="Calibri" w:hAnsi="Calibri" w:cs="Arial"/>
          <w:b/>
        </w:rPr>
        <w:t>Predmet zmluvy</w:t>
      </w:r>
    </w:p>
    <w:p w14:paraId="790BDDC9" w14:textId="77777777" w:rsidR="00BE0462" w:rsidRDefault="00BE0462" w:rsidP="00F54AB2">
      <w:pPr>
        <w:spacing w:after="0" w:line="240" w:lineRule="auto"/>
        <w:jc w:val="center"/>
        <w:rPr>
          <w:rFonts w:ascii="Calibri" w:hAnsi="Calibri" w:cs="Arial"/>
          <w:b/>
        </w:rPr>
      </w:pPr>
    </w:p>
    <w:p w14:paraId="5748690C" w14:textId="77777777" w:rsidR="00355148" w:rsidRPr="00304279" w:rsidRDefault="00355148" w:rsidP="00F54AB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Calibri"/>
          <w:lang w:val="cs-CZ"/>
        </w:rPr>
      </w:pPr>
      <w:r w:rsidRPr="00304279">
        <w:rPr>
          <w:rFonts w:ascii="Calibri" w:hAnsi="Calibri" w:cs="Calibri"/>
        </w:rPr>
        <w:t>Predmetom zmluvy je záväzok</w:t>
      </w:r>
      <w:r>
        <w:rPr>
          <w:rFonts w:ascii="Calibri" w:hAnsi="Calibri" w:cs="Calibri"/>
        </w:rPr>
        <w:t>:</w:t>
      </w:r>
    </w:p>
    <w:p w14:paraId="0FF2C31C" w14:textId="77777777" w:rsidR="00355148" w:rsidRDefault="00355148" w:rsidP="00F54AB2">
      <w:pPr>
        <w:spacing w:after="0" w:line="240" w:lineRule="auto"/>
        <w:ind w:left="1134" w:hanging="567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</w:rPr>
        <w:t>1.1.1 p</w:t>
      </w:r>
      <w:r w:rsidRPr="00304279">
        <w:rPr>
          <w:rFonts w:ascii="Calibri" w:hAnsi="Calibri" w:cs="Calibri"/>
        </w:rPr>
        <w:t xml:space="preserve">redávajúceho odovzdať </w:t>
      </w:r>
      <w:r w:rsidRPr="0018319F">
        <w:rPr>
          <w:rFonts w:ascii="Calibri" w:hAnsi="Calibri" w:cs="Calibri"/>
        </w:rPr>
        <w:t>k</w:t>
      </w:r>
      <w:r w:rsidRPr="00304279">
        <w:rPr>
          <w:rFonts w:ascii="Calibri" w:hAnsi="Calibri" w:cs="Calibri"/>
        </w:rPr>
        <w:t>upujúcemu</w:t>
      </w:r>
      <w:r>
        <w:rPr>
          <w:rFonts w:ascii="Calibri" w:hAnsi="Calibri" w:cs="Calibri"/>
        </w:rPr>
        <w:t xml:space="preserve"> predmet kúpy </w:t>
      </w:r>
      <w:r w:rsidRPr="00304279">
        <w:rPr>
          <w:rFonts w:ascii="Calibri" w:hAnsi="Calibri" w:cs="Calibri"/>
        </w:rPr>
        <w:t>uveden</w:t>
      </w:r>
      <w:r>
        <w:rPr>
          <w:rFonts w:ascii="Calibri" w:hAnsi="Calibri" w:cs="Calibri"/>
        </w:rPr>
        <w:t>ý</w:t>
      </w:r>
      <w:r w:rsidRPr="0018319F">
        <w:rPr>
          <w:rFonts w:ascii="Calibri" w:hAnsi="Calibri" w:cs="Calibri"/>
        </w:rPr>
        <w:t xml:space="preserve"> v bode </w:t>
      </w:r>
      <w:r>
        <w:rPr>
          <w:rFonts w:ascii="Calibri" w:hAnsi="Calibri" w:cs="Calibri"/>
        </w:rPr>
        <w:t>1.</w:t>
      </w:r>
      <w:r w:rsidRPr="0018319F">
        <w:rPr>
          <w:rFonts w:ascii="Calibri" w:hAnsi="Calibri" w:cs="Calibri"/>
        </w:rPr>
        <w:t>2 tohto článku z</w:t>
      </w:r>
      <w:r w:rsidRPr="00304279">
        <w:rPr>
          <w:rFonts w:ascii="Calibri" w:hAnsi="Calibri" w:cs="Calibri"/>
        </w:rPr>
        <w:t>mluvy</w:t>
      </w:r>
      <w:r>
        <w:rPr>
          <w:rFonts w:ascii="Calibri" w:hAnsi="Calibri" w:cs="Calibri"/>
        </w:rPr>
        <w:t xml:space="preserve">, previesť na neho vlastnícke právo </w:t>
      </w:r>
      <w:r w:rsidRPr="00304279">
        <w:rPr>
          <w:rFonts w:ascii="Calibri" w:hAnsi="Calibri" w:cs="Calibri"/>
        </w:rPr>
        <w:t>a</w:t>
      </w:r>
      <w:r>
        <w:rPr>
          <w:rFonts w:ascii="Calibri" w:hAnsi="Calibri" w:cs="Calibri"/>
        </w:rPr>
        <w:t> vykonať zmenu držby</w:t>
      </w:r>
      <w:r w:rsidRPr="0018319F">
        <w:rPr>
          <w:rFonts w:ascii="Calibri" w:hAnsi="Calibri" w:cs="Calibri"/>
        </w:rPr>
        <w:t xml:space="preserve"> p</w:t>
      </w:r>
      <w:r w:rsidRPr="00304279">
        <w:rPr>
          <w:rFonts w:ascii="Calibri" w:hAnsi="Calibri" w:cs="Calibri"/>
        </w:rPr>
        <w:t>redmet</w:t>
      </w:r>
      <w:r>
        <w:rPr>
          <w:rFonts w:ascii="Calibri" w:hAnsi="Calibri" w:cs="Calibri"/>
        </w:rPr>
        <w:t>u</w:t>
      </w:r>
      <w:r w:rsidRPr="00304279">
        <w:rPr>
          <w:rFonts w:ascii="Calibri" w:hAnsi="Calibri" w:cs="Calibri"/>
        </w:rPr>
        <w:t xml:space="preserve"> kúpy z evidencie motorových vozidiel </w:t>
      </w:r>
      <w:r w:rsidRPr="00EA48AE">
        <w:rPr>
          <w:rFonts w:ascii="Calibri" w:hAnsi="Calibri" w:cs="Calibri"/>
        </w:rPr>
        <w:t>na dopravnom inšpektoráte Policajného zboru SR</w:t>
      </w:r>
      <w:r>
        <w:rPr>
          <w:rFonts w:ascii="Calibri" w:hAnsi="Calibri" w:cs="Calibri"/>
        </w:rPr>
        <w:t xml:space="preserve">  (ďalej len „DI“) </w:t>
      </w:r>
      <w:r w:rsidRPr="00304279">
        <w:rPr>
          <w:rFonts w:ascii="Calibri" w:hAnsi="Calibri" w:cs="Calibri"/>
        </w:rPr>
        <w:t>a </w:t>
      </w:r>
    </w:p>
    <w:p w14:paraId="6F33C32A" w14:textId="77777777" w:rsidR="00355148" w:rsidRDefault="00355148" w:rsidP="00F54AB2">
      <w:pPr>
        <w:spacing w:after="0" w:line="240" w:lineRule="auto"/>
        <w:ind w:left="113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1.1.2 </w:t>
      </w:r>
      <w:r>
        <w:rPr>
          <w:rFonts w:ascii="Calibri" w:hAnsi="Calibri" w:cs="Calibri"/>
        </w:rPr>
        <w:tab/>
        <w:t>k</w:t>
      </w:r>
      <w:r w:rsidRPr="00C211FA">
        <w:rPr>
          <w:rFonts w:ascii="Calibri" w:hAnsi="Calibri" w:cs="Calibri"/>
        </w:rPr>
        <w:t xml:space="preserve">upujúceho prevziať </w:t>
      </w:r>
      <w:r>
        <w:rPr>
          <w:rFonts w:ascii="Calibri" w:hAnsi="Calibri" w:cs="Calibri"/>
        </w:rPr>
        <w:t xml:space="preserve">predmet kúpy </w:t>
      </w:r>
      <w:r w:rsidRPr="00C211FA">
        <w:rPr>
          <w:rFonts w:ascii="Calibri" w:hAnsi="Calibri" w:cs="Calibri"/>
        </w:rPr>
        <w:t>uveden</w:t>
      </w:r>
      <w:r>
        <w:rPr>
          <w:rFonts w:ascii="Calibri" w:hAnsi="Calibri" w:cs="Calibri"/>
        </w:rPr>
        <w:t>ý</w:t>
      </w:r>
      <w:r w:rsidRPr="00C211FA">
        <w:rPr>
          <w:rFonts w:ascii="Calibri" w:hAnsi="Calibri" w:cs="Calibri"/>
        </w:rPr>
        <w:t xml:space="preserve"> v bode </w:t>
      </w:r>
      <w:r>
        <w:rPr>
          <w:rFonts w:ascii="Calibri" w:hAnsi="Calibri" w:cs="Calibri"/>
        </w:rPr>
        <w:t>1.</w:t>
      </w:r>
      <w:r w:rsidRPr="00C211FA">
        <w:rPr>
          <w:rFonts w:ascii="Calibri" w:hAnsi="Calibri" w:cs="Calibri"/>
        </w:rPr>
        <w:t xml:space="preserve">2 tohto článku zmluvy a zaplatiť predávajúcemu kúpnu cenu vo výške a spôsobom uvedeným v článku II. tejto zmluvy a poskytnúť predávajúcemu súčinnosť pri </w:t>
      </w:r>
      <w:r>
        <w:rPr>
          <w:rFonts w:ascii="Calibri" w:hAnsi="Calibri" w:cs="Calibri"/>
        </w:rPr>
        <w:t xml:space="preserve">vykonaní zmeny držby </w:t>
      </w:r>
      <w:r w:rsidRPr="00C211FA">
        <w:rPr>
          <w:rFonts w:ascii="Calibri" w:hAnsi="Calibri" w:cs="Calibri"/>
        </w:rPr>
        <w:t>predmetu kúpy z evidencie motorových vozidiel</w:t>
      </w:r>
      <w:r>
        <w:rPr>
          <w:rFonts w:ascii="Calibri" w:hAnsi="Calibri" w:cs="Calibri"/>
        </w:rPr>
        <w:t xml:space="preserve"> na DI.</w:t>
      </w:r>
    </w:p>
    <w:p w14:paraId="2FD312BA" w14:textId="77777777" w:rsidR="00355148" w:rsidRPr="00E0556D" w:rsidRDefault="00355148" w:rsidP="00F54AB2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E0556D">
        <w:rPr>
          <w:rFonts w:ascii="Calibri" w:hAnsi="Calibri" w:cs="Arial"/>
        </w:rPr>
        <w:t>Predmetom kúpy  v zmysle tejto zmluvy je</w:t>
      </w:r>
      <w:r>
        <w:rPr>
          <w:rFonts w:ascii="Calibri" w:hAnsi="Calibri" w:cs="Arial"/>
        </w:rPr>
        <w:t xml:space="preserve">: </w:t>
      </w:r>
      <w:r w:rsidRPr="00E0556D">
        <w:rPr>
          <w:rFonts w:ascii="Calibri" w:hAnsi="Calibri" w:cs="Arial"/>
        </w:rPr>
        <w:t xml:space="preserve"> </w:t>
      </w:r>
    </w:p>
    <w:p w14:paraId="4F8235C6" w14:textId="77777777" w:rsidR="00355148" w:rsidRPr="00A10317" w:rsidRDefault="00355148" w:rsidP="00F54AB2">
      <w:pPr>
        <w:numPr>
          <w:ilvl w:val="2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Calibri" w:hAnsi="Calibri" w:cs="Arial"/>
        </w:rPr>
      </w:pPr>
      <w:r w:rsidRPr="00A10317">
        <w:rPr>
          <w:rFonts w:ascii="Calibri" w:hAnsi="Calibri" w:cs="Arial"/>
        </w:rPr>
        <w:t>Typ vozidla, EČV, inventárne číslo, rok výroby, VIN, (ďalej len „predmet kúpy“).</w:t>
      </w:r>
    </w:p>
    <w:p w14:paraId="5155BC5A" w14:textId="77777777" w:rsidR="00355148" w:rsidRDefault="00355148" w:rsidP="00F54AB2">
      <w:pPr>
        <w:spacing w:after="0" w:line="240" w:lineRule="auto"/>
        <w:ind w:left="1440"/>
        <w:jc w:val="both"/>
        <w:rPr>
          <w:rFonts w:ascii="Calibri" w:hAnsi="Calibri" w:cs="Arial"/>
        </w:rPr>
      </w:pPr>
    </w:p>
    <w:p w14:paraId="6127B736" w14:textId="77777777" w:rsidR="00355148" w:rsidRPr="00E0556D" w:rsidRDefault="00355148" w:rsidP="00F54AB2">
      <w:pPr>
        <w:spacing w:after="0" w:line="240" w:lineRule="auto"/>
        <w:jc w:val="center"/>
        <w:rPr>
          <w:rFonts w:ascii="Calibri" w:hAnsi="Calibri" w:cs="Arial"/>
          <w:b/>
        </w:rPr>
      </w:pPr>
      <w:r w:rsidRPr="00E0556D">
        <w:rPr>
          <w:rFonts w:ascii="Calibri" w:hAnsi="Calibri" w:cs="Arial"/>
          <w:b/>
        </w:rPr>
        <w:t>II.</w:t>
      </w:r>
    </w:p>
    <w:p w14:paraId="4BAC8FBF" w14:textId="77777777" w:rsidR="00355148" w:rsidRDefault="00355148" w:rsidP="00F54AB2">
      <w:pPr>
        <w:spacing w:after="0" w:line="240" w:lineRule="auto"/>
        <w:jc w:val="center"/>
        <w:rPr>
          <w:rFonts w:ascii="Calibri" w:hAnsi="Calibri" w:cs="Arial"/>
          <w:b/>
        </w:rPr>
      </w:pPr>
      <w:r w:rsidRPr="00E0556D">
        <w:rPr>
          <w:rFonts w:ascii="Calibri" w:hAnsi="Calibri" w:cs="Arial"/>
          <w:b/>
        </w:rPr>
        <w:t>Kúpna cena a platobné podmienky</w:t>
      </w:r>
    </w:p>
    <w:p w14:paraId="36137944" w14:textId="77777777" w:rsidR="00BE0462" w:rsidRDefault="00BE0462" w:rsidP="00F54AB2">
      <w:pPr>
        <w:spacing w:after="0" w:line="240" w:lineRule="auto"/>
        <w:jc w:val="center"/>
        <w:rPr>
          <w:rFonts w:ascii="Calibri" w:hAnsi="Calibri" w:cs="Arial"/>
          <w:b/>
        </w:rPr>
      </w:pPr>
    </w:p>
    <w:p w14:paraId="241FE83E" w14:textId="77777777" w:rsidR="00355148" w:rsidRDefault="00355148" w:rsidP="00F54AB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Kupujúci sa zaväzuje za predmet kúpy zaplatiť predávajúcemu kúpnu cenu stanovenú najvyššou ponukou v rámci  1. časti ponukového konania/2. časti ponukového konania vo výške:</w:t>
      </w:r>
    </w:p>
    <w:p w14:paraId="771D5163" w14:textId="77777777" w:rsidR="00355148" w:rsidRPr="005B6270" w:rsidRDefault="00355148" w:rsidP="00F54AB2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Arial"/>
        </w:rPr>
      </w:pPr>
    </w:p>
    <w:p w14:paraId="3AC82C04" w14:textId="77777777" w:rsidR="00344F80" w:rsidRDefault="00355148" w:rsidP="00344F80">
      <w:pPr>
        <w:numPr>
          <w:ilvl w:val="2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Cena predmetu kúpy </w:t>
      </w:r>
      <w:r w:rsidRPr="001D38CB">
        <w:rPr>
          <w:rFonts w:ascii="Calibri" w:hAnsi="Calibri" w:cs="Arial"/>
        </w:rPr>
        <w:t>bez</w:t>
      </w:r>
      <w:r>
        <w:rPr>
          <w:rFonts w:ascii="Calibri" w:hAnsi="Calibri" w:cs="Arial"/>
        </w:rPr>
        <w:t xml:space="preserve"> </w:t>
      </w:r>
      <w:r w:rsidRPr="001D38CB">
        <w:rPr>
          <w:rFonts w:ascii="Calibri" w:hAnsi="Calibri" w:cs="Arial"/>
        </w:rPr>
        <w:t>DPH</w:t>
      </w:r>
      <w:r>
        <w:rPr>
          <w:rFonts w:ascii="Calibri" w:hAnsi="Calibri" w:cs="Arial"/>
        </w:rPr>
        <w:t xml:space="preserve"> </w:t>
      </w:r>
      <w:r w:rsidRPr="00E0556D">
        <w:rPr>
          <w:rFonts w:ascii="Calibri" w:hAnsi="Calibri" w:cs="Arial"/>
        </w:rPr>
        <w:t>..</w:t>
      </w:r>
      <w:r>
        <w:rPr>
          <w:rFonts w:ascii="Calibri" w:hAnsi="Calibri" w:cs="Arial"/>
        </w:rPr>
        <w:t xml:space="preserve">............................................................... XXX EUR    </w:t>
      </w:r>
    </w:p>
    <w:p w14:paraId="2C4D6268" w14:textId="3B10D212" w:rsidR="00344F80" w:rsidRDefault="00CE20EF" w:rsidP="00344F80">
      <w:pPr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" w:hAnsi="Calibri" w:cs="Arial"/>
        </w:rPr>
      </w:pPr>
      <w:commentRangeStart w:id="1"/>
      <w:r w:rsidRPr="00344F80">
        <w:rPr>
          <w:rFonts w:ascii="Calibri" w:hAnsi="Calibri" w:cs="Arial"/>
        </w:rPr>
        <w:t>DPH 2</w:t>
      </w:r>
      <w:r w:rsidR="006D2BC1">
        <w:rPr>
          <w:rFonts w:ascii="Calibri" w:hAnsi="Calibri" w:cs="Arial"/>
        </w:rPr>
        <w:t>3</w:t>
      </w:r>
      <w:r w:rsidRPr="00344F80">
        <w:rPr>
          <w:rFonts w:ascii="Calibri" w:hAnsi="Calibri" w:cs="Arial"/>
        </w:rPr>
        <w:t xml:space="preserve"> % ..............................................................................................     XXX EUR</w:t>
      </w:r>
    </w:p>
    <w:p w14:paraId="2FC4F82A" w14:textId="6BC1A382" w:rsidR="00CE20EF" w:rsidRPr="00344F80" w:rsidRDefault="00CE20EF" w:rsidP="00344F80">
      <w:pPr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" w:hAnsi="Calibri" w:cs="Arial"/>
        </w:rPr>
      </w:pPr>
      <w:r w:rsidRPr="00344F80">
        <w:rPr>
          <w:rFonts w:ascii="Calibri" w:hAnsi="Calibri" w:cs="Arial"/>
        </w:rPr>
        <w:t>Cena predmetu kúpy  s DPH .................................................................     XXX EUR</w:t>
      </w:r>
      <w:commentRangeEnd w:id="1"/>
      <w:r w:rsidR="006B0514">
        <w:rPr>
          <w:rStyle w:val="Odkaznakomentr"/>
        </w:rPr>
        <w:commentReference w:id="1"/>
      </w:r>
    </w:p>
    <w:p w14:paraId="32712891" w14:textId="20CBA80B" w:rsidR="00D524A2" w:rsidRDefault="00355148" w:rsidP="00D524A2">
      <w:pPr>
        <w:tabs>
          <w:tab w:val="left" w:pos="1134"/>
        </w:tabs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  <w:t>Celková cena predmetu kúpy slovom ...................................................... XXX EUR</w:t>
      </w:r>
    </w:p>
    <w:p w14:paraId="3A2E1D31" w14:textId="77777777" w:rsidR="00355148" w:rsidRDefault="00D524A2" w:rsidP="00D524A2">
      <w:pPr>
        <w:tabs>
          <w:tab w:val="left" w:pos="1134"/>
        </w:tabs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="00355148" w:rsidRPr="00164F81">
        <w:rPr>
          <w:rFonts w:ascii="Calibri" w:hAnsi="Calibri" w:cs="Arial"/>
        </w:rPr>
        <w:t>(ďalej len „kúpna cena“)</w:t>
      </w:r>
    </w:p>
    <w:p w14:paraId="1622A477" w14:textId="77777777" w:rsidR="00407538" w:rsidRDefault="00407538" w:rsidP="00F54AB2">
      <w:pPr>
        <w:spacing w:after="0" w:line="240" w:lineRule="auto"/>
        <w:ind w:left="566"/>
        <w:rPr>
          <w:rFonts w:ascii="Calibri" w:hAnsi="Calibri" w:cs="Arial"/>
        </w:rPr>
      </w:pPr>
    </w:p>
    <w:p w14:paraId="4A0C1D88" w14:textId="77777777" w:rsidR="00355148" w:rsidRDefault="00355148" w:rsidP="00F54AB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7905A3">
        <w:rPr>
          <w:rFonts w:ascii="Calibri" w:hAnsi="Calibri" w:cs="Arial"/>
        </w:rPr>
        <w:t>Predávajúci</w:t>
      </w:r>
      <w:r w:rsidRPr="00E0556D">
        <w:rPr>
          <w:rFonts w:ascii="Calibri" w:hAnsi="Calibri" w:cs="Arial"/>
        </w:rPr>
        <w:t xml:space="preserve"> sa zaväzuje vyhotoviť zálohovú faktúru kupujúcemu vo výške podľa bodu </w:t>
      </w:r>
      <w:r>
        <w:rPr>
          <w:rFonts w:ascii="Calibri" w:hAnsi="Calibri" w:cs="Arial"/>
        </w:rPr>
        <w:t>2.</w:t>
      </w:r>
      <w:r w:rsidRPr="00E0556D">
        <w:rPr>
          <w:rFonts w:ascii="Calibri" w:hAnsi="Calibri" w:cs="Arial"/>
        </w:rPr>
        <w:t>1</w:t>
      </w:r>
      <w:r>
        <w:rPr>
          <w:rFonts w:ascii="Calibri" w:hAnsi="Calibri" w:cs="Arial"/>
        </w:rPr>
        <w:t>.1</w:t>
      </w:r>
      <w:r w:rsidRPr="00E0556D">
        <w:rPr>
          <w:rFonts w:ascii="Calibri" w:hAnsi="Calibri" w:cs="Arial"/>
        </w:rPr>
        <w:t xml:space="preserve"> tohto článku</w:t>
      </w:r>
      <w:r>
        <w:rPr>
          <w:rFonts w:ascii="Calibri" w:hAnsi="Calibri" w:cs="Arial"/>
        </w:rPr>
        <w:t xml:space="preserve"> zmluvy</w:t>
      </w:r>
      <w:r w:rsidRPr="00E0556D">
        <w:rPr>
          <w:rFonts w:ascii="Calibri" w:hAnsi="Calibri" w:cs="Arial"/>
        </w:rPr>
        <w:t xml:space="preserve"> v lehote do </w:t>
      </w:r>
      <w:r w:rsidR="00407538">
        <w:rPr>
          <w:rFonts w:ascii="Calibri" w:hAnsi="Calibri" w:cs="Arial"/>
        </w:rPr>
        <w:t xml:space="preserve">kalendárnych </w:t>
      </w:r>
      <w:r w:rsidRPr="00E0556D">
        <w:rPr>
          <w:rFonts w:ascii="Calibri" w:hAnsi="Calibri" w:cs="Arial"/>
        </w:rPr>
        <w:t xml:space="preserve">15 </w:t>
      </w:r>
      <w:r>
        <w:rPr>
          <w:rFonts w:ascii="Calibri" w:hAnsi="Calibri" w:cs="Arial"/>
        </w:rPr>
        <w:t xml:space="preserve">(pätnástich) </w:t>
      </w:r>
      <w:r w:rsidRPr="00E0556D">
        <w:rPr>
          <w:rFonts w:ascii="Calibri" w:hAnsi="Calibri" w:cs="Arial"/>
        </w:rPr>
        <w:t>dní od</w:t>
      </w:r>
      <w:r>
        <w:rPr>
          <w:rFonts w:ascii="Calibri" w:hAnsi="Calibri" w:cs="Arial"/>
        </w:rPr>
        <w:t>o dňa</w:t>
      </w:r>
      <w:r w:rsidRPr="00E0556D">
        <w:rPr>
          <w:rFonts w:ascii="Calibri" w:hAnsi="Calibri" w:cs="Arial"/>
        </w:rPr>
        <w:t xml:space="preserve"> nadobudnutia účinnosti tejto zmluvy.</w:t>
      </w:r>
    </w:p>
    <w:p w14:paraId="4DD5BC01" w14:textId="77777777" w:rsidR="00355148" w:rsidRDefault="00355148" w:rsidP="00F54AB2">
      <w:pPr>
        <w:spacing w:after="0" w:line="240" w:lineRule="auto"/>
        <w:ind w:left="567"/>
        <w:jc w:val="both"/>
        <w:rPr>
          <w:rFonts w:ascii="Calibri" w:hAnsi="Calibri" w:cs="Arial"/>
        </w:rPr>
      </w:pPr>
    </w:p>
    <w:p w14:paraId="1B9A44C9" w14:textId="77777777" w:rsidR="00355148" w:rsidRPr="00E0556D" w:rsidRDefault="00355148" w:rsidP="00F54AB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commentRangeStart w:id="2"/>
      <w:r>
        <w:rPr>
          <w:rFonts w:ascii="Calibri" w:hAnsi="Calibri" w:cs="Arial"/>
        </w:rPr>
        <w:t>Dodanie predmetu kúpy je oslobodené od dane v zmysle</w:t>
      </w:r>
      <w:r w:rsidRPr="004831AF">
        <w:rPr>
          <w:rFonts w:ascii="Calibri" w:hAnsi="Calibri" w:cs="Arial"/>
        </w:rPr>
        <w:t xml:space="preserve"> § 85i ods. 2 </w:t>
      </w:r>
      <w:r w:rsidRPr="00F70447">
        <w:rPr>
          <w:rFonts w:ascii="Calibri" w:hAnsi="Calibri" w:cs="Arial"/>
          <w:u w:val="single"/>
        </w:rPr>
        <w:t>Zákona č. 222/2004 Z. z. o dani z pridanej hodnoty v znení neskorších predpisov (ďalej len „zákon o DPH“).</w:t>
      </w:r>
      <w:commentRangeEnd w:id="2"/>
      <w:r w:rsidR="00EB45B2" w:rsidRPr="00F70447">
        <w:rPr>
          <w:rStyle w:val="Odkaznakomentr"/>
          <w:u w:val="single"/>
        </w:rPr>
        <w:commentReference w:id="2"/>
      </w:r>
    </w:p>
    <w:p w14:paraId="084DA55F" w14:textId="77777777" w:rsidR="00355148" w:rsidRPr="00E0556D" w:rsidRDefault="00355148" w:rsidP="00F54AB2">
      <w:pPr>
        <w:pStyle w:val="Odsekzoznamu"/>
        <w:spacing w:after="0" w:line="240" w:lineRule="auto"/>
        <w:ind w:left="0"/>
        <w:rPr>
          <w:rFonts w:ascii="Calibri" w:hAnsi="Calibri" w:cs="Arial"/>
        </w:rPr>
      </w:pPr>
    </w:p>
    <w:p w14:paraId="25CDD287" w14:textId="77777777" w:rsidR="00355148" w:rsidRDefault="00355148" w:rsidP="00F54AB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E0556D">
        <w:rPr>
          <w:rFonts w:ascii="Calibri" w:hAnsi="Calibri" w:cs="Arial"/>
        </w:rPr>
        <w:t>Splatnosť faktúry je 15</w:t>
      </w:r>
      <w:r>
        <w:rPr>
          <w:rFonts w:ascii="Calibri" w:hAnsi="Calibri" w:cs="Arial"/>
        </w:rPr>
        <w:t xml:space="preserve"> (pätnásť)</w:t>
      </w:r>
      <w:r w:rsidRPr="00E0556D">
        <w:rPr>
          <w:rFonts w:ascii="Calibri" w:hAnsi="Calibri" w:cs="Arial"/>
        </w:rPr>
        <w:t xml:space="preserve"> dní od</w:t>
      </w:r>
      <w:r>
        <w:rPr>
          <w:rFonts w:ascii="Calibri" w:hAnsi="Calibri" w:cs="Arial"/>
        </w:rPr>
        <w:t>o dňa</w:t>
      </w:r>
      <w:r w:rsidRPr="00E0556D">
        <w:rPr>
          <w:rFonts w:ascii="Calibri" w:hAnsi="Calibri" w:cs="Arial"/>
        </w:rPr>
        <w:t xml:space="preserve"> jej preukázaného doručenia kupujúcemu.</w:t>
      </w:r>
    </w:p>
    <w:p w14:paraId="6412548A" w14:textId="77777777" w:rsidR="00355148" w:rsidRPr="00E0556D" w:rsidRDefault="00355148" w:rsidP="00F54AB2">
      <w:pPr>
        <w:spacing w:after="0" w:line="240" w:lineRule="auto"/>
        <w:jc w:val="both"/>
        <w:rPr>
          <w:rFonts w:ascii="Calibri" w:hAnsi="Calibri" w:cs="Arial"/>
        </w:rPr>
      </w:pPr>
    </w:p>
    <w:p w14:paraId="2E42279F" w14:textId="77777777" w:rsidR="00355148" w:rsidRDefault="00355148" w:rsidP="00F54AB2">
      <w:pPr>
        <w:pStyle w:val="Odsekzoznamu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Calibri" w:hAnsi="Calibri" w:cs="Arial"/>
        </w:rPr>
      </w:pPr>
      <w:r w:rsidRPr="003F78F2">
        <w:rPr>
          <w:rFonts w:ascii="Calibri" w:hAnsi="Calibri" w:cs="Arial"/>
        </w:rPr>
        <w:t>Zaplatením kúpnej ceny sa rozumie deň pripísania kúpnej ceny na účet predávajúceho uvedený v záhlaví zmluvy. Predávajúci vyhotoví daňový doklad k prijatej platbe najneskôr do 15 (pätnástich) dní od pripísania kúpnej ceny na účet predávajúceho.</w:t>
      </w:r>
    </w:p>
    <w:p w14:paraId="3AF6D169" w14:textId="77777777" w:rsidR="00355148" w:rsidRPr="00216832" w:rsidRDefault="00355148" w:rsidP="00F54AB2">
      <w:pPr>
        <w:pStyle w:val="Odsekzoznamu"/>
        <w:spacing w:after="0" w:line="240" w:lineRule="auto"/>
        <w:rPr>
          <w:rFonts w:ascii="Calibri" w:hAnsi="Calibri" w:cs="Arial"/>
        </w:rPr>
      </w:pPr>
    </w:p>
    <w:p w14:paraId="29CC6A09" w14:textId="77777777" w:rsidR="00355148" w:rsidRPr="00C77380" w:rsidRDefault="00355148" w:rsidP="00F54AB2">
      <w:pPr>
        <w:pStyle w:val="Odsekzoznamu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Calibri" w:hAnsi="Calibri" w:cs="Arial"/>
        </w:rPr>
      </w:pPr>
      <w:r w:rsidRPr="00E0556D">
        <w:rPr>
          <w:rFonts w:ascii="Calibri" w:hAnsi="Calibri" w:cs="Arial"/>
        </w:rPr>
        <w:t xml:space="preserve">Predávajúci do 15 </w:t>
      </w:r>
      <w:r>
        <w:rPr>
          <w:rFonts w:ascii="Calibri" w:hAnsi="Calibri" w:cs="Arial"/>
        </w:rPr>
        <w:t xml:space="preserve">(pätnásť) </w:t>
      </w:r>
      <w:r w:rsidRPr="00E0556D">
        <w:rPr>
          <w:rFonts w:ascii="Calibri" w:hAnsi="Calibri" w:cs="Arial"/>
        </w:rPr>
        <w:t>dní odo dňa odovzdania predmetu kúpy v</w:t>
      </w:r>
      <w:r>
        <w:rPr>
          <w:rFonts w:ascii="Calibri" w:hAnsi="Calibri" w:cs="Arial"/>
        </w:rPr>
        <w:t> </w:t>
      </w:r>
      <w:r w:rsidRPr="00E0556D">
        <w:rPr>
          <w:rFonts w:ascii="Calibri" w:hAnsi="Calibri" w:cs="Arial"/>
        </w:rPr>
        <w:t>zmysle</w:t>
      </w:r>
      <w:r>
        <w:rPr>
          <w:rFonts w:ascii="Calibri" w:hAnsi="Calibri" w:cs="Arial"/>
        </w:rPr>
        <w:t xml:space="preserve"> </w:t>
      </w:r>
      <w:r w:rsidRPr="00E0556D">
        <w:rPr>
          <w:rFonts w:ascii="Calibri" w:hAnsi="Calibri" w:cs="Arial"/>
        </w:rPr>
        <w:t>čl</w:t>
      </w:r>
      <w:r>
        <w:rPr>
          <w:rFonts w:ascii="Calibri" w:hAnsi="Calibri" w:cs="Arial"/>
        </w:rPr>
        <w:t>ánku</w:t>
      </w:r>
      <w:r w:rsidRPr="00E0556D">
        <w:rPr>
          <w:rFonts w:ascii="Calibri" w:hAnsi="Calibri" w:cs="Arial"/>
        </w:rPr>
        <w:t xml:space="preserve"> III. </w:t>
      </w:r>
      <w:r>
        <w:rPr>
          <w:rFonts w:ascii="Calibri" w:hAnsi="Calibri" w:cs="Arial"/>
        </w:rPr>
        <w:t>bod 3.1</w:t>
      </w:r>
      <w:r w:rsidRPr="00E0556D">
        <w:rPr>
          <w:rFonts w:ascii="Calibri" w:hAnsi="Calibri" w:cs="Arial"/>
        </w:rPr>
        <w:t xml:space="preserve"> tejto zmluvy kupujúcemu vyhotoví vyúčtovaciu faktúru, v ktorej zúčtuje </w:t>
      </w:r>
      <w:r>
        <w:rPr>
          <w:rFonts w:ascii="Calibri" w:hAnsi="Calibri" w:cs="Arial"/>
        </w:rPr>
        <w:t xml:space="preserve">zaplatenú zálohovú </w:t>
      </w:r>
      <w:r w:rsidRPr="00C77380">
        <w:rPr>
          <w:rFonts w:ascii="Calibri" w:hAnsi="Calibri" w:cs="Arial"/>
        </w:rPr>
        <w:t>faktúru vyhotovenú v zmysle bodu 2.2 tohto článku zmluvy.</w:t>
      </w:r>
    </w:p>
    <w:p w14:paraId="220C9A49" w14:textId="77777777" w:rsidR="00355148" w:rsidRPr="00C77380" w:rsidRDefault="00355148" w:rsidP="00F54AB2">
      <w:pPr>
        <w:pStyle w:val="Odsekzoznamu"/>
        <w:spacing w:after="0" w:line="240" w:lineRule="auto"/>
        <w:rPr>
          <w:rFonts w:ascii="Calibri" w:hAnsi="Calibri" w:cs="Arial"/>
        </w:rPr>
      </w:pPr>
    </w:p>
    <w:p w14:paraId="5887B324" w14:textId="77777777" w:rsidR="00355148" w:rsidRPr="00C77380" w:rsidRDefault="00355148" w:rsidP="00F54AB2">
      <w:pPr>
        <w:pStyle w:val="Odsekzoznamu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Calibri" w:hAnsi="Calibri" w:cs="Arial"/>
        </w:rPr>
      </w:pPr>
      <w:r w:rsidRPr="00C77380">
        <w:rPr>
          <w:rFonts w:ascii="Calibri" w:hAnsi="Calibri" w:cs="Arial"/>
        </w:rPr>
        <w:t>Faktúra musí byť vyhotovená v súlade s § 74 zákona o DPH.</w:t>
      </w:r>
    </w:p>
    <w:p w14:paraId="68F05700" w14:textId="77777777" w:rsidR="00355148" w:rsidRPr="00501A24" w:rsidRDefault="00355148" w:rsidP="00F54AB2">
      <w:pPr>
        <w:pStyle w:val="Odsekzoznamu"/>
        <w:spacing w:after="0" w:line="240" w:lineRule="auto"/>
        <w:rPr>
          <w:rFonts w:ascii="Calibri" w:hAnsi="Calibri" w:cs="Arial"/>
        </w:rPr>
      </w:pPr>
    </w:p>
    <w:p w14:paraId="67467C8E" w14:textId="77777777" w:rsidR="00355148" w:rsidRDefault="00355148" w:rsidP="00F54AB2">
      <w:pPr>
        <w:pStyle w:val="Odsekzoznamu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Calibri" w:hAnsi="Calibri" w:cs="Arial"/>
        </w:rPr>
      </w:pPr>
      <w:r w:rsidRPr="00E0556D">
        <w:rPr>
          <w:rFonts w:ascii="Calibri" w:hAnsi="Calibri" w:cs="Arial"/>
        </w:rPr>
        <w:t xml:space="preserve">Na účely fakturácie sa za deň dodania predmetu </w:t>
      </w:r>
      <w:r>
        <w:rPr>
          <w:rFonts w:ascii="Calibri" w:hAnsi="Calibri" w:cs="Arial"/>
        </w:rPr>
        <w:t>kúpy</w:t>
      </w:r>
      <w:r w:rsidRPr="00E0556D">
        <w:rPr>
          <w:rFonts w:ascii="Calibri" w:hAnsi="Calibri" w:cs="Arial"/>
        </w:rPr>
        <w:t xml:space="preserve"> považuje deň podpísania preberacieho protokolu v</w:t>
      </w:r>
      <w:r>
        <w:rPr>
          <w:rFonts w:ascii="Calibri" w:hAnsi="Calibri" w:cs="Arial"/>
        </w:rPr>
        <w:t> </w:t>
      </w:r>
      <w:r w:rsidRPr="00E0556D">
        <w:rPr>
          <w:rFonts w:ascii="Calibri" w:hAnsi="Calibri" w:cs="Arial"/>
        </w:rPr>
        <w:t>zmysle</w:t>
      </w:r>
      <w:r>
        <w:rPr>
          <w:rFonts w:ascii="Calibri" w:hAnsi="Calibri" w:cs="Arial"/>
        </w:rPr>
        <w:t xml:space="preserve"> </w:t>
      </w:r>
      <w:r w:rsidRPr="00CF14BA">
        <w:rPr>
          <w:rFonts w:ascii="Calibri" w:hAnsi="Calibri" w:cs="Arial"/>
        </w:rPr>
        <w:t>čl</w:t>
      </w:r>
      <w:r>
        <w:rPr>
          <w:rFonts w:ascii="Calibri" w:hAnsi="Calibri" w:cs="Arial"/>
        </w:rPr>
        <w:t>ánku</w:t>
      </w:r>
      <w:r w:rsidRPr="00CF14BA">
        <w:rPr>
          <w:rFonts w:ascii="Calibri" w:hAnsi="Calibri" w:cs="Arial"/>
        </w:rPr>
        <w:t xml:space="preserve"> III. </w:t>
      </w:r>
      <w:r>
        <w:rPr>
          <w:rFonts w:ascii="Calibri" w:hAnsi="Calibri" w:cs="Arial"/>
        </w:rPr>
        <w:t>bod 3.1</w:t>
      </w:r>
      <w:r w:rsidR="00407538">
        <w:rPr>
          <w:rFonts w:ascii="Calibri" w:hAnsi="Calibri" w:cs="Arial"/>
        </w:rPr>
        <w:t xml:space="preserve"> tejto zmluvy.</w:t>
      </w:r>
    </w:p>
    <w:p w14:paraId="16254076" w14:textId="77777777" w:rsidR="00407538" w:rsidRPr="00407538" w:rsidRDefault="00407538" w:rsidP="00407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14:paraId="2E269F6C" w14:textId="77777777" w:rsidR="00355148" w:rsidRDefault="00355148" w:rsidP="00F54AB2">
      <w:pPr>
        <w:pStyle w:val="Odsekzoznamu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Calibri" w:hAnsi="Calibri" w:cs="Arial"/>
        </w:rPr>
      </w:pPr>
      <w:r w:rsidRPr="00E0556D">
        <w:rPr>
          <w:rFonts w:ascii="Calibri" w:hAnsi="Calibri" w:cs="Arial"/>
        </w:rPr>
        <w:t>Zmluvné strany sa dohodli, že v prípade omeškania kupujúceho s úhradou kúpnej ceny je kupujúci povinný zaplatiť úrok z omeškania vo výške 0,0</w:t>
      </w:r>
      <w:r>
        <w:rPr>
          <w:rFonts w:ascii="Calibri" w:hAnsi="Calibri" w:cs="Arial"/>
        </w:rPr>
        <w:t xml:space="preserve">2 </w:t>
      </w:r>
      <w:r w:rsidRPr="00E0556D">
        <w:rPr>
          <w:rFonts w:ascii="Calibri" w:hAnsi="Calibri" w:cs="Arial"/>
        </w:rPr>
        <w:t>% z dlžnej sumy za každý aj začatý deň omeškania.</w:t>
      </w:r>
    </w:p>
    <w:p w14:paraId="59AAEF69" w14:textId="77777777" w:rsidR="00355148" w:rsidRPr="00E0556D" w:rsidRDefault="00355148" w:rsidP="00F54AB2">
      <w:pPr>
        <w:spacing w:after="0" w:line="240" w:lineRule="auto"/>
        <w:jc w:val="center"/>
        <w:rPr>
          <w:rFonts w:ascii="Calibri" w:hAnsi="Calibri" w:cs="Arial"/>
          <w:b/>
        </w:rPr>
      </w:pPr>
      <w:r w:rsidRPr="00E0556D">
        <w:rPr>
          <w:rFonts w:ascii="Calibri" w:hAnsi="Calibri" w:cs="Arial"/>
          <w:b/>
        </w:rPr>
        <w:lastRenderedPageBreak/>
        <w:t>III.</w:t>
      </w:r>
    </w:p>
    <w:p w14:paraId="0DAF7127" w14:textId="77777777" w:rsidR="00355148" w:rsidRPr="00E0556D" w:rsidRDefault="00355148" w:rsidP="00F54AB2">
      <w:pPr>
        <w:tabs>
          <w:tab w:val="center" w:pos="4536"/>
          <w:tab w:val="left" w:pos="7080"/>
        </w:tabs>
        <w:spacing w:after="0" w:line="240" w:lineRule="auto"/>
        <w:rPr>
          <w:rFonts w:ascii="Calibri" w:hAnsi="Calibri" w:cs="Arial"/>
          <w:b/>
        </w:rPr>
      </w:pPr>
      <w:r w:rsidRPr="00E0556D">
        <w:rPr>
          <w:rFonts w:ascii="Calibri" w:hAnsi="Calibri" w:cs="Arial"/>
          <w:b/>
        </w:rPr>
        <w:tab/>
        <w:t>Odovzdanie predmetu kúpy</w:t>
      </w:r>
      <w:r w:rsidRPr="00E0556D">
        <w:rPr>
          <w:rFonts w:ascii="Calibri" w:hAnsi="Calibri" w:cs="Arial"/>
          <w:b/>
        </w:rPr>
        <w:tab/>
      </w:r>
    </w:p>
    <w:p w14:paraId="1E94AF20" w14:textId="77777777" w:rsidR="00355148" w:rsidRDefault="00355148" w:rsidP="00F54AB2">
      <w:pPr>
        <w:spacing w:after="0" w:line="240" w:lineRule="auto"/>
        <w:jc w:val="center"/>
        <w:rPr>
          <w:rFonts w:ascii="Calibri" w:hAnsi="Calibri" w:cs="Arial"/>
          <w:b/>
        </w:rPr>
      </w:pPr>
      <w:r w:rsidRPr="00E0556D">
        <w:rPr>
          <w:rFonts w:ascii="Calibri" w:hAnsi="Calibri" w:cs="Arial"/>
          <w:b/>
        </w:rPr>
        <w:t xml:space="preserve">Nadobudnutie vlastníckeho práva </w:t>
      </w:r>
    </w:p>
    <w:p w14:paraId="490F1CD1" w14:textId="77777777" w:rsidR="00BE0462" w:rsidRDefault="00BE0462" w:rsidP="00F54AB2">
      <w:pPr>
        <w:spacing w:after="0" w:line="240" w:lineRule="auto"/>
        <w:jc w:val="center"/>
        <w:rPr>
          <w:rFonts w:ascii="Calibri" w:hAnsi="Calibri" w:cs="Arial"/>
          <w:b/>
        </w:rPr>
      </w:pPr>
    </w:p>
    <w:p w14:paraId="63D14E9F" w14:textId="0B5B2421" w:rsidR="00492AD6" w:rsidRDefault="00355148" w:rsidP="00F54AB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EF35E4">
        <w:rPr>
          <w:rFonts w:ascii="Calibri" w:hAnsi="Calibri" w:cs="Arial"/>
        </w:rPr>
        <w:t>Predávajúci sa zaväzuje najneskôr do 30 (tridsiatich) dní po pripísaní kúpnej ceny na účet predávajúceho odovzdať a kupujúci sa zaväzuje prevziať predmet kúpy. O odovzdaní predmetu</w:t>
      </w:r>
      <w:r w:rsidRPr="00801953">
        <w:rPr>
          <w:rFonts w:ascii="Calibri" w:hAnsi="Calibri" w:cs="Arial"/>
        </w:rPr>
        <w:t xml:space="preserve"> kúpy spíšu zmluvné strany preberací protokol v </w:t>
      </w:r>
      <w:r>
        <w:rPr>
          <w:rFonts w:ascii="Calibri" w:hAnsi="Calibri" w:cs="Arial"/>
        </w:rPr>
        <w:t xml:space="preserve">4 </w:t>
      </w:r>
      <w:r>
        <w:rPr>
          <w:rFonts w:ascii="Calibri" w:hAnsi="Calibri" w:cs="Arial"/>
          <w:lang w:val="en-US"/>
        </w:rPr>
        <w:t>(</w:t>
      </w:r>
      <w:r>
        <w:rPr>
          <w:rFonts w:ascii="Calibri" w:hAnsi="Calibri" w:cs="Arial"/>
        </w:rPr>
        <w:t>štyroch)</w:t>
      </w:r>
      <w:r w:rsidRPr="00801953">
        <w:rPr>
          <w:rFonts w:ascii="Calibri" w:hAnsi="Calibri" w:cs="Arial"/>
        </w:rPr>
        <w:t xml:space="preserve"> origináloch</w:t>
      </w:r>
      <w:r>
        <w:rPr>
          <w:rFonts w:ascii="Calibri" w:hAnsi="Calibri" w:cs="Arial"/>
        </w:rPr>
        <w:t>,</w:t>
      </w:r>
      <w:r w:rsidRPr="00801953">
        <w:rPr>
          <w:rFonts w:ascii="Calibri" w:hAnsi="Calibri" w:cs="Arial"/>
        </w:rPr>
        <w:t xml:space="preserve"> 2 (dve) vyhotovenia pre kupujúceho a 2 (dve) vyhotovenia pre predávajúceho, </w:t>
      </w:r>
      <w:r w:rsidR="001F3FBE" w:rsidRPr="00E0556D">
        <w:rPr>
          <w:rFonts w:ascii="Calibri" w:hAnsi="Calibri" w:cs="Arial"/>
        </w:rPr>
        <w:t>ktorý</w:t>
      </w:r>
      <w:r w:rsidR="001F3FBE">
        <w:rPr>
          <w:rFonts w:ascii="Calibri" w:hAnsi="Calibri" w:cs="Arial"/>
        </w:rPr>
        <w:t xml:space="preserve"> podpisuje kupujúci a za predávajúceho je oprávnený podpísať protokol</w:t>
      </w:r>
      <w:r w:rsidR="00A372B0">
        <w:rPr>
          <w:rFonts w:ascii="Calibri" w:hAnsi="Calibri" w:cs="Arial"/>
        </w:rPr>
        <w:t xml:space="preserve">: .... </w:t>
      </w:r>
      <w:r w:rsidR="00A372B0" w:rsidRPr="00A372B0">
        <w:rPr>
          <w:rFonts w:ascii="Calibri" w:hAnsi="Calibri" w:cs="Arial"/>
          <w:color w:val="FF0000"/>
        </w:rPr>
        <w:t>meno zodpovednej osoby.</w:t>
      </w:r>
    </w:p>
    <w:p w14:paraId="6FC21BA6" w14:textId="77777777" w:rsidR="00355148" w:rsidRPr="003E355E" w:rsidRDefault="00355148" w:rsidP="00F54AB2">
      <w:pPr>
        <w:spacing w:after="0" w:line="240" w:lineRule="auto"/>
        <w:ind w:left="567"/>
        <w:jc w:val="both"/>
        <w:rPr>
          <w:rFonts w:ascii="Calibri" w:hAnsi="Calibri" w:cs="Arial"/>
        </w:rPr>
      </w:pPr>
    </w:p>
    <w:p w14:paraId="04ABB31C" w14:textId="77777777" w:rsidR="00355148" w:rsidRPr="00E0556D" w:rsidRDefault="00355148" w:rsidP="00F54AB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E0556D">
        <w:rPr>
          <w:rFonts w:ascii="Calibri" w:hAnsi="Calibri" w:cs="Arial"/>
        </w:rPr>
        <w:t>Podpísaním preberacieho protokolu oboma zmluvnými stranami prechádza na kupujúceho vlastnícke právo k predmetu kúpy</w:t>
      </w:r>
      <w:r>
        <w:rPr>
          <w:rFonts w:ascii="Calibri" w:hAnsi="Calibri" w:cs="Arial"/>
        </w:rPr>
        <w:t>.</w:t>
      </w:r>
    </w:p>
    <w:p w14:paraId="4A02D9C4" w14:textId="77777777" w:rsidR="00355148" w:rsidRPr="00E0556D" w:rsidRDefault="00355148" w:rsidP="00F54AB2">
      <w:pPr>
        <w:spacing w:after="0" w:line="240" w:lineRule="auto"/>
        <w:ind w:left="567" w:hanging="567"/>
        <w:jc w:val="both"/>
        <w:rPr>
          <w:rFonts w:ascii="Calibri" w:hAnsi="Calibri" w:cs="Arial"/>
        </w:rPr>
      </w:pPr>
    </w:p>
    <w:p w14:paraId="6A690E90" w14:textId="77777777" w:rsidR="00355148" w:rsidRDefault="00355148" w:rsidP="00F54AB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E0556D">
        <w:rPr>
          <w:rFonts w:ascii="Calibri" w:hAnsi="Calibri" w:cs="Arial"/>
        </w:rPr>
        <w:t xml:space="preserve">Nebezpečenstvo náhodnej skazy a náhodného zhoršenia predmetu kúpy prechádza na kupujúceho súčasne s podpísaním preberacieho protokolu oboma zmluvnými stranami. </w:t>
      </w:r>
    </w:p>
    <w:p w14:paraId="5B60ACC3" w14:textId="77777777" w:rsidR="00355148" w:rsidRPr="00E0556D" w:rsidRDefault="00355148" w:rsidP="00F54AB2">
      <w:pPr>
        <w:spacing w:after="0" w:line="240" w:lineRule="auto"/>
        <w:ind w:left="567" w:hanging="567"/>
        <w:jc w:val="both"/>
        <w:rPr>
          <w:rFonts w:ascii="Calibri" w:hAnsi="Calibri" w:cs="Arial"/>
        </w:rPr>
      </w:pPr>
    </w:p>
    <w:p w14:paraId="26D097BF" w14:textId="77777777" w:rsidR="00355148" w:rsidRPr="000A3458" w:rsidRDefault="00355148" w:rsidP="00F54AB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0A3458">
        <w:rPr>
          <w:rFonts w:ascii="Calibri" w:hAnsi="Calibri" w:cs="Arial"/>
        </w:rPr>
        <w:t xml:space="preserve">Odovzdanie a prevzatie predmetu kúpy sa vykoná v mieste uskladnenia predmetu kúpy </w:t>
      </w:r>
      <w:r w:rsidRPr="00E3796D">
        <w:rPr>
          <w:rFonts w:ascii="Calibri" w:hAnsi="Calibri" w:cs="Arial"/>
        </w:rPr>
        <w:t>v priestoroch predávajúceho:</w:t>
      </w:r>
      <w:r w:rsidR="00DF054A">
        <w:rPr>
          <w:rFonts w:ascii="Calibri" w:hAnsi="Calibri" w:cs="Arial"/>
        </w:rPr>
        <w:t xml:space="preserve"> ....</w:t>
      </w:r>
      <w:r>
        <w:rPr>
          <w:rFonts w:ascii="Calibri" w:hAnsi="Calibri" w:cs="Arial"/>
        </w:rPr>
        <w:t xml:space="preserve">............... </w:t>
      </w:r>
      <w:r w:rsidRPr="00160EDC">
        <w:rPr>
          <w:rFonts w:ascii="Calibri" w:hAnsi="Calibri" w:cs="Arial"/>
          <w:color w:val="FF0000"/>
        </w:rPr>
        <w:t>názov strediska</w:t>
      </w:r>
      <w:r w:rsidRPr="00E3796D">
        <w:rPr>
          <w:rFonts w:ascii="Calibri" w:hAnsi="Calibri" w:cs="Arial"/>
        </w:rPr>
        <w:t>. Všetky</w:t>
      </w:r>
      <w:r w:rsidRPr="000A3458">
        <w:rPr>
          <w:rFonts w:ascii="Calibri" w:hAnsi="Calibri" w:cs="Arial"/>
        </w:rPr>
        <w:t xml:space="preserve"> náklady spojené s fyzickým prevzatím predmetu kúpy znáša kupujúci.</w:t>
      </w:r>
    </w:p>
    <w:p w14:paraId="2B5A4B3C" w14:textId="77777777" w:rsidR="00355148" w:rsidRDefault="00355148" w:rsidP="00F54AB2">
      <w:pPr>
        <w:pStyle w:val="Odsekzoznamu"/>
        <w:spacing w:after="0" w:line="240" w:lineRule="auto"/>
        <w:rPr>
          <w:rFonts w:ascii="Calibri" w:hAnsi="Calibri" w:cs="Arial"/>
        </w:rPr>
      </w:pPr>
    </w:p>
    <w:p w14:paraId="42051643" w14:textId="77777777" w:rsidR="00355148" w:rsidRDefault="00355148" w:rsidP="00F54AB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EF35E4">
        <w:rPr>
          <w:rFonts w:ascii="Calibri" w:hAnsi="Calibri" w:cs="Arial"/>
        </w:rPr>
        <w:t>V prípade, že kupujúci nepristúpi k prevzatiu predmetu kúpy v zmysle bodu 3.1 tohto článku</w:t>
      </w:r>
      <w:r>
        <w:rPr>
          <w:rFonts w:ascii="Calibri" w:hAnsi="Calibri" w:cs="Arial"/>
        </w:rPr>
        <w:t xml:space="preserve"> zmluvy</w:t>
      </w:r>
      <w:r w:rsidRPr="00EF35E4">
        <w:rPr>
          <w:rFonts w:ascii="Calibri" w:hAnsi="Calibri" w:cs="Arial"/>
        </w:rPr>
        <w:t>, má predávajúci právo na zmluvnú pokutu vo výške 0,0</w:t>
      </w:r>
      <w:r>
        <w:rPr>
          <w:rFonts w:ascii="Calibri" w:hAnsi="Calibri" w:cs="Arial"/>
        </w:rPr>
        <w:t>2</w:t>
      </w:r>
      <w:r w:rsidRPr="00EF35E4">
        <w:rPr>
          <w:rFonts w:ascii="Calibri" w:hAnsi="Calibri" w:cs="Arial"/>
        </w:rPr>
        <w:t xml:space="preserve"> % z kúpnej ceny za každý deň omeškania kupujúceho s prevzatím predmetu kúpy.</w:t>
      </w:r>
    </w:p>
    <w:p w14:paraId="5833DD88" w14:textId="77777777" w:rsidR="00355148" w:rsidRPr="0099525A" w:rsidRDefault="00355148" w:rsidP="00F54AB2">
      <w:pPr>
        <w:pStyle w:val="Odsekzoznamu"/>
        <w:spacing w:after="0" w:line="240" w:lineRule="auto"/>
        <w:rPr>
          <w:rFonts w:ascii="Calibri" w:hAnsi="Calibri" w:cs="Calibri"/>
        </w:rPr>
      </w:pPr>
    </w:p>
    <w:p w14:paraId="58C69866" w14:textId="3D12B858" w:rsidR="00355148" w:rsidRPr="00EA48AE" w:rsidRDefault="00355148" w:rsidP="00F54AB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Calibri"/>
        </w:rPr>
      </w:pPr>
      <w:r w:rsidRPr="00EA48AE">
        <w:rPr>
          <w:rFonts w:ascii="Calibri" w:hAnsi="Calibri" w:cs="Calibri"/>
        </w:rPr>
        <w:t xml:space="preserve">Predávajúci sa zaväzuje do 20 (dvadsiatich) </w:t>
      </w:r>
      <w:r>
        <w:rPr>
          <w:rFonts w:ascii="Calibri" w:hAnsi="Calibri" w:cs="Calibri"/>
        </w:rPr>
        <w:t xml:space="preserve">pracovných </w:t>
      </w:r>
      <w:r w:rsidRPr="00EA48AE">
        <w:rPr>
          <w:rFonts w:ascii="Calibri" w:hAnsi="Calibri" w:cs="Calibri"/>
        </w:rPr>
        <w:t>dní odo dňa podpísania preberacieho protokolu vykonať zmenu držby predmetu kúpy v e</w:t>
      </w:r>
      <w:r>
        <w:rPr>
          <w:rFonts w:ascii="Calibri" w:hAnsi="Calibri" w:cs="Calibri"/>
        </w:rPr>
        <w:t>videncii motorových vozidiel na DI</w:t>
      </w:r>
      <w:r w:rsidRPr="00EA48AE">
        <w:rPr>
          <w:rFonts w:ascii="Calibri" w:hAnsi="Calibri" w:cs="Calibri"/>
        </w:rPr>
        <w:t xml:space="preserve">. </w:t>
      </w:r>
      <w:r w:rsidRPr="00EA48AE">
        <w:rPr>
          <w:rFonts w:ascii="Calibri" w:hAnsi="Calibri" w:cs="Calibri"/>
          <w:bCs/>
        </w:rPr>
        <w:t xml:space="preserve">Náklady predávajúceho, ktoré vzniknú na DI v súvislosti  s  vykonaním zmeny držby predmetu kúpy sa zaväzuje uhradiť kupujúci, s výnimkou nákladov predávajúceho súvisiacich s opätovným zaradením predmetu kúpy do evidencie motorových vozidiel (ďalej len „poplatky“), na základe samostatnej faktúry.  Predávajúci vyhotoví samostatnú faktúru na úhradu poplatkov do 10 (desiatich) </w:t>
      </w:r>
      <w:r>
        <w:rPr>
          <w:rFonts w:ascii="Calibri" w:hAnsi="Calibri" w:cs="Calibri"/>
          <w:bCs/>
        </w:rPr>
        <w:t xml:space="preserve">pracovných </w:t>
      </w:r>
      <w:r w:rsidRPr="00EA48AE">
        <w:rPr>
          <w:rFonts w:ascii="Calibri" w:hAnsi="Calibri" w:cs="Calibri"/>
          <w:bCs/>
        </w:rPr>
        <w:t>dní odo dňa vykonania zm</w:t>
      </w:r>
      <w:r w:rsidR="00425EA5">
        <w:rPr>
          <w:rFonts w:ascii="Calibri" w:hAnsi="Calibri" w:cs="Calibri"/>
          <w:bCs/>
        </w:rPr>
        <w:t xml:space="preserve">eny držby predmetu kúpy na DI. Splatnosť </w:t>
      </w:r>
      <w:r w:rsidRPr="00EA48AE">
        <w:rPr>
          <w:rFonts w:ascii="Calibri" w:hAnsi="Calibri" w:cs="Calibri"/>
          <w:bCs/>
        </w:rPr>
        <w:t>takejto samostatnej faktúry je 15 (pätnásť) dní odo dňa jej preukázaného doručenia kupujúcemu.</w:t>
      </w:r>
      <w:r w:rsidRPr="00EA48AE">
        <w:rPr>
          <w:rFonts w:ascii="Calibri" w:hAnsi="Calibri" w:cs="Calibri"/>
        </w:rPr>
        <w:t xml:space="preserve"> Na účely vyhotovenia samostatnej faktúry a fakturácie sa použijú ustanovenia Článku II zmluvy primerane. </w:t>
      </w:r>
    </w:p>
    <w:p w14:paraId="55D173C5" w14:textId="77777777" w:rsidR="00355148" w:rsidRPr="00EA48AE" w:rsidRDefault="00355148" w:rsidP="00F54AB2">
      <w:pPr>
        <w:pStyle w:val="Odsekzoznamu"/>
        <w:spacing w:after="0" w:line="240" w:lineRule="auto"/>
        <w:rPr>
          <w:rFonts w:ascii="Calibri" w:hAnsi="Calibri" w:cs="Calibri"/>
          <w:bCs/>
        </w:rPr>
      </w:pPr>
    </w:p>
    <w:p w14:paraId="5F5329ED" w14:textId="77777777" w:rsidR="000D4C62" w:rsidRDefault="000D4C62" w:rsidP="000D4C6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Calibri"/>
        </w:rPr>
      </w:pPr>
      <w:r w:rsidRPr="000845E3">
        <w:rPr>
          <w:rFonts w:ascii="Calibri" w:hAnsi="Calibri" w:cs="Calibri"/>
        </w:rPr>
        <w:t xml:space="preserve">Kupujúci je povinný predávajúcemu spolu s podpísaným originálom tejto zmluvy doručiť úradne overenú „plnú moc na vykonanie zmeny držby vozidla“ kupujúceho a doklad o uzavretí povinného zmluvného poistenia na predmet kúpy (ďalej len „plná moc a doklad o PZP“), ktorý je (bol) evidovaný na dopravnom inšpektoráte, pre potreby zmeny držby predmetu kúpy. Povinnosť kupujúceho doručiť predávajúcemu úradne overenú plnú moc na vykonanie zmeny držby vozidla je splnená aj v prípade, že ju kupujúci nahradí plnou mocou podanou prostredníctvom elektronickej služby. </w:t>
      </w:r>
      <w:r w:rsidRPr="00C76D9B">
        <w:rPr>
          <w:rFonts w:ascii="Calibri" w:hAnsi="Calibri" w:cs="Calibri"/>
        </w:rPr>
        <w:t>V prípade, ak kupujúci nedoručí jedným z vyššie uvedených spôsobov plnú moc spolu s podpísaným originálom tejto zmluvy a doklad o PZP podľa predchádzajúcej vety tohto bodu, je povinný tak urobiť bezodkladne, naj</w:t>
      </w:r>
      <w:r w:rsidR="00CF0DA2">
        <w:rPr>
          <w:rFonts w:ascii="Calibri" w:hAnsi="Calibri" w:cs="Calibri"/>
        </w:rPr>
        <w:t>neskôr do</w:t>
      </w:r>
      <w:r>
        <w:rPr>
          <w:rFonts w:ascii="Calibri" w:hAnsi="Calibri" w:cs="Calibri"/>
        </w:rPr>
        <w:t xml:space="preserve"> </w:t>
      </w:r>
      <w:r w:rsidRPr="00C76D9B">
        <w:rPr>
          <w:rFonts w:ascii="Calibri" w:hAnsi="Calibri" w:cs="Calibri"/>
        </w:rPr>
        <w:t>3 (troch) dní odo dňa doručenia písomnej výzvy predávajúceho.</w:t>
      </w:r>
      <w:r>
        <w:rPr>
          <w:rFonts w:ascii="Calibri" w:hAnsi="Calibri" w:cs="Calibri"/>
        </w:rPr>
        <w:t xml:space="preserve"> V prípade, ak z dôvodu nedoručenia vyššie uvedených dokumentov predávajúci nebude môcť splniť povinnosť v zmysle ustanovenia § 116 ods. 3 zákona č. 8/2009 Z. z. o cestnej premávke a o zmene a doplnení niektorých zákonov v znení neskorších predpisov – oznámenie o  zmene vlastníctva a držby predmetu kúpy, je</w:t>
      </w:r>
      <w:r w:rsidRPr="003B322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kupujúci povinný nahradiť predávajúcemu všetku škodu, ktorá by predávajúcemu </w:t>
      </w:r>
      <w:r w:rsidRPr="003B322B">
        <w:rPr>
          <w:rFonts w:ascii="Calibri" w:hAnsi="Calibri" w:cs="Calibri"/>
        </w:rPr>
        <w:t>v tejto súvislosti vznikla</w:t>
      </w:r>
      <w:r>
        <w:rPr>
          <w:rFonts w:ascii="Calibri" w:hAnsi="Calibri" w:cs="Calibri"/>
        </w:rPr>
        <w:t xml:space="preserve"> (najmä nie však výlučne pokutu uloženú orgánom Policajného zboru).</w:t>
      </w:r>
    </w:p>
    <w:p w14:paraId="147C4F61" w14:textId="77777777" w:rsidR="00355148" w:rsidRDefault="00355148" w:rsidP="00F54AB2">
      <w:pPr>
        <w:pStyle w:val="Odsekzoznamu"/>
        <w:spacing w:after="0" w:line="240" w:lineRule="auto"/>
        <w:rPr>
          <w:rFonts w:ascii="Calibri" w:hAnsi="Calibri" w:cs="Calibri"/>
        </w:rPr>
      </w:pPr>
    </w:p>
    <w:p w14:paraId="7FFDED63" w14:textId="77777777" w:rsidR="00355148" w:rsidRPr="00C76D9B" w:rsidRDefault="00355148" w:rsidP="00F54AB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Predávajúci doručí kupujúcemu prípadnú písomnú dokumentáciu súvisiacu so zmenou držby predmetu kúpy v evidencii motorových vozidiel na DI do 7 (siedmich) dní odo dňa vykonania tejto zmeny držby.</w:t>
      </w:r>
    </w:p>
    <w:p w14:paraId="4B88F529" w14:textId="77777777" w:rsidR="00355148" w:rsidRDefault="00355148" w:rsidP="00F54AB2">
      <w:pPr>
        <w:pStyle w:val="Odsekzoznamu"/>
        <w:spacing w:after="0" w:line="240" w:lineRule="auto"/>
        <w:ind w:left="709"/>
        <w:rPr>
          <w:rFonts w:ascii="Calibri" w:hAnsi="Calibri" w:cs="Arial"/>
        </w:rPr>
      </w:pPr>
    </w:p>
    <w:p w14:paraId="60320C05" w14:textId="77777777" w:rsidR="00355148" w:rsidRPr="00E0556D" w:rsidRDefault="00355148" w:rsidP="00F54AB2">
      <w:pPr>
        <w:spacing w:after="0" w:line="240" w:lineRule="auto"/>
        <w:ind w:left="3544" w:firstLine="709"/>
        <w:rPr>
          <w:rFonts w:ascii="Calibri" w:hAnsi="Calibri" w:cs="Arial"/>
          <w:b/>
        </w:rPr>
      </w:pPr>
      <w:r w:rsidRPr="00E0556D">
        <w:rPr>
          <w:rFonts w:ascii="Calibri" w:hAnsi="Calibri" w:cs="Arial"/>
          <w:b/>
        </w:rPr>
        <w:t>IV.</w:t>
      </w:r>
    </w:p>
    <w:p w14:paraId="7B040BC2" w14:textId="77777777" w:rsidR="00355148" w:rsidRDefault="00355148" w:rsidP="00F54AB2">
      <w:pPr>
        <w:spacing w:after="0" w:line="240" w:lineRule="auto"/>
        <w:jc w:val="center"/>
        <w:rPr>
          <w:rFonts w:ascii="Calibri" w:hAnsi="Calibri" w:cs="Arial"/>
          <w:b/>
        </w:rPr>
      </w:pPr>
      <w:r w:rsidRPr="00E0556D">
        <w:rPr>
          <w:rFonts w:ascii="Calibri" w:hAnsi="Calibri" w:cs="Arial"/>
          <w:b/>
        </w:rPr>
        <w:t>Zodpovednosť za vady a odstúpenie od zmluvy</w:t>
      </w:r>
    </w:p>
    <w:p w14:paraId="6543F98D" w14:textId="77777777" w:rsidR="00BE0462" w:rsidRDefault="00BE0462" w:rsidP="00F54AB2">
      <w:pPr>
        <w:spacing w:after="0" w:line="240" w:lineRule="auto"/>
        <w:jc w:val="center"/>
        <w:rPr>
          <w:rFonts w:ascii="Calibri" w:hAnsi="Calibri" w:cs="Arial"/>
          <w:b/>
        </w:rPr>
      </w:pPr>
    </w:p>
    <w:p w14:paraId="7BC97B99" w14:textId="77777777" w:rsidR="00355148" w:rsidRPr="00E0556D" w:rsidRDefault="00355148" w:rsidP="00F54AB2">
      <w:pPr>
        <w:numPr>
          <w:ilvl w:val="0"/>
          <w:numId w:val="6"/>
        </w:numPr>
        <w:tabs>
          <w:tab w:val="clear" w:pos="1428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E0556D">
        <w:rPr>
          <w:rFonts w:ascii="Calibri" w:hAnsi="Calibri" w:cs="Arial"/>
        </w:rPr>
        <w:t>Kupujúci sa pred podpísaním preberacieho protokolu dôkladne oboznámil s technickým stavom predmetu kúpy, uvedený stav berie bez výhrad na vedomie a </w:t>
      </w:r>
      <w:r>
        <w:rPr>
          <w:rFonts w:ascii="Calibri" w:hAnsi="Calibri" w:cs="Arial"/>
        </w:rPr>
        <w:t>predmet kúpy</w:t>
      </w:r>
      <w:r w:rsidRPr="00E0556D">
        <w:rPr>
          <w:rFonts w:ascii="Calibri" w:hAnsi="Calibri" w:cs="Arial"/>
        </w:rPr>
        <w:t xml:space="preserve"> v stave, ktorý zodpovedá stavu v čase osobnej obhliadky</w:t>
      </w:r>
      <w:r>
        <w:rPr>
          <w:rFonts w:ascii="Calibri" w:hAnsi="Calibri" w:cs="Arial"/>
        </w:rPr>
        <w:t xml:space="preserve">, </w:t>
      </w:r>
      <w:r w:rsidRPr="00E0556D">
        <w:rPr>
          <w:rFonts w:ascii="Calibri" w:hAnsi="Calibri" w:cs="Arial"/>
        </w:rPr>
        <w:t>od predávajúceho preberá.</w:t>
      </w:r>
    </w:p>
    <w:p w14:paraId="7B979391" w14:textId="77777777" w:rsidR="00355148" w:rsidRPr="00E0556D" w:rsidRDefault="00355148" w:rsidP="00F54AB2">
      <w:pPr>
        <w:spacing w:after="0" w:line="240" w:lineRule="auto"/>
        <w:ind w:left="567" w:hanging="567"/>
        <w:jc w:val="both"/>
        <w:rPr>
          <w:rFonts w:ascii="Calibri" w:hAnsi="Calibri" w:cs="Arial"/>
        </w:rPr>
      </w:pPr>
    </w:p>
    <w:p w14:paraId="01050C9A" w14:textId="77777777" w:rsidR="00355148" w:rsidRDefault="00355148" w:rsidP="00F54AB2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Nakoľko</w:t>
      </w:r>
      <w:r w:rsidRPr="00E0556D">
        <w:rPr>
          <w:rFonts w:ascii="Calibri" w:hAnsi="Calibri" w:cs="Arial"/>
        </w:rPr>
        <w:t xml:space="preserve"> je predmet kúpy použitý, </w:t>
      </w:r>
      <w:r w:rsidR="00437BE7" w:rsidRPr="00E0556D">
        <w:rPr>
          <w:rFonts w:ascii="Calibri" w:hAnsi="Calibri" w:cs="Arial"/>
        </w:rPr>
        <w:t xml:space="preserve">predávajúci </w:t>
      </w:r>
      <w:r w:rsidRPr="00E0556D">
        <w:rPr>
          <w:rFonts w:ascii="Calibri" w:hAnsi="Calibri" w:cs="Arial"/>
        </w:rPr>
        <w:t>nezodpovedá za prípadné vady predmetu kúpy vzniknut</w:t>
      </w:r>
      <w:r w:rsidR="00437BE7">
        <w:rPr>
          <w:rFonts w:ascii="Calibri" w:hAnsi="Calibri" w:cs="Arial"/>
        </w:rPr>
        <w:t xml:space="preserve">é jeho použitím a opotrebením, a teda </w:t>
      </w:r>
      <w:r w:rsidRPr="00E0556D">
        <w:rPr>
          <w:rFonts w:ascii="Calibri" w:hAnsi="Calibri" w:cs="Arial"/>
        </w:rPr>
        <w:t>momentom prevzatia</w:t>
      </w:r>
      <w:r w:rsidR="00C45184">
        <w:rPr>
          <w:rFonts w:ascii="Calibri" w:hAnsi="Calibri" w:cs="Arial"/>
        </w:rPr>
        <w:t xml:space="preserve"> predmetu kúpy</w:t>
      </w:r>
      <w:r w:rsidRPr="00E0556D">
        <w:rPr>
          <w:rFonts w:ascii="Calibri" w:hAnsi="Calibri" w:cs="Arial"/>
        </w:rPr>
        <w:t xml:space="preserve"> od predávajúceho zodpovedá za prípadnú náhodnú skazu a zh</w:t>
      </w:r>
      <w:r w:rsidR="00140A89">
        <w:rPr>
          <w:rFonts w:ascii="Calibri" w:hAnsi="Calibri" w:cs="Arial"/>
        </w:rPr>
        <w:t>oršenie predmetu kúpy kupujúci.</w:t>
      </w:r>
    </w:p>
    <w:p w14:paraId="39C12B37" w14:textId="77777777" w:rsidR="00355148" w:rsidRPr="00E0556D" w:rsidRDefault="00355148" w:rsidP="00F54AB2">
      <w:pPr>
        <w:tabs>
          <w:tab w:val="num" w:pos="426"/>
        </w:tabs>
        <w:spacing w:after="0" w:line="240" w:lineRule="auto"/>
        <w:ind w:left="567" w:hanging="567"/>
        <w:jc w:val="both"/>
        <w:rPr>
          <w:rFonts w:ascii="Calibri" w:hAnsi="Calibri" w:cs="Arial"/>
        </w:rPr>
      </w:pPr>
    </w:p>
    <w:p w14:paraId="42A3AA75" w14:textId="77777777" w:rsidR="00355148" w:rsidRPr="00EF35E4" w:rsidRDefault="00355148" w:rsidP="00F54AB2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EF35E4">
        <w:rPr>
          <w:rFonts w:ascii="Calibri" w:hAnsi="Calibri" w:cs="Arial"/>
        </w:rPr>
        <w:t xml:space="preserve">Predávajúci má právo jednostranne písomne odstúpiť od zmluvy v prípade, ak kupujúci neuhradí kúpnu cenu ani v náhradnej 15 (pätnásť) dňovej lehote, ktorá plynie odo dňa nasledujúceho po dni doručenia písomnej výzvy na zaplatenie kúpnej ceny v náhradnej lehote adresovanej zo strany predávajúceho kupujúcemu, alebo ak kupujúci nepredloží plnú moc a doklad o PZP  v súlade s článkom III. bodom 3.7  tejto zmluvy. Odstúpenie je účinné dňom jeho doručenia kupujúcemu. </w:t>
      </w:r>
    </w:p>
    <w:p w14:paraId="1BCF28C4" w14:textId="77777777" w:rsidR="00355148" w:rsidRDefault="00355148" w:rsidP="00F54AB2">
      <w:pPr>
        <w:pStyle w:val="Odsekzoznamu"/>
        <w:spacing w:after="0" w:line="240" w:lineRule="auto"/>
        <w:rPr>
          <w:rFonts w:ascii="Calibri" w:hAnsi="Calibri" w:cs="Arial"/>
        </w:rPr>
      </w:pPr>
    </w:p>
    <w:p w14:paraId="755BAE02" w14:textId="77777777" w:rsidR="00355148" w:rsidRPr="00E0556D" w:rsidRDefault="00355148" w:rsidP="00F54AB2">
      <w:pPr>
        <w:pStyle w:val="Zkladntext"/>
        <w:numPr>
          <w:ilvl w:val="1"/>
          <w:numId w:val="8"/>
        </w:numPr>
        <w:spacing w:after="0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0556D">
        <w:rPr>
          <w:rFonts w:ascii="Calibri" w:hAnsi="Calibri" w:cs="Arial"/>
          <w:sz w:val="22"/>
          <w:szCs w:val="22"/>
        </w:rPr>
        <w:t>Na účely zmluvy sa za deň doručenia písomnosti považuje deň prevzatia písomnosti adresátom. V prípade, ak adresát odmietne písomnosť prevziať, za deň doručenia sa považuje deň odmietnutia prevzatia písomnosti. V prípade, ak sa nepodarí doručiť písomnosť adresátovi, za deň doručenia sa považuje tretí deň úložnej doby na pošte. V prípade, ak sa písomnosť vráti odosielateľovi s označením pošty „adresát neznámy“ alebo „adresát sa odsťahoval“ alebo s inou poznámkou podobného významu, za deň doručenia sa považuje deň vrátenia zásielky odosielateľovi. Na účely tejto zmluvy sa písomnosťou rozumie písomná komunikácia medzi zmluvnými stranami, napr. faktúra podľa čl</w:t>
      </w:r>
      <w:r>
        <w:rPr>
          <w:rFonts w:ascii="Calibri" w:hAnsi="Calibri" w:cs="Arial"/>
          <w:sz w:val="22"/>
          <w:szCs w:val="22"/>
        </w:rPr>
        <w:t>ánku</w:t>
      </w:r>
      <w:r w:rsidRPr="00E0556D">
        <w:rPr>
          <w:rFonts w:ascii="Calibri" w:hAnsi="Calibri" w:cs="Arial"/>
          <w:sz w:val="22"/>
          <w:szCs w:val="22"/>
        </w:rPr>
        <w:t xml:space="preserve"> II zmluvy, výzva a odstúpenie od zmluvy podľa bodu </w:t>
      </w:r>
      <w:r>
        <w:rPr>
          <w:rFonts w:ascii="Calibri" w:hAnsi="Calibri" w:cs="Arial"/>
          <w:sz w:val="22"/>
          <w:szCs w:val="22"/>
        </w:rPr>
        <w:t>4.</w:t>
      </w:r>
      <w:r w:rsidRPr="00E0556D">
        <w:rPr>
          <w:rFonts w:ascii="Calibri" w:hAnsi="Calibri" w:cs="Arial"/>
          <w:sz w:val="22"/>
          <w:szCs w:val="22"/>
        </w:rPr>
        <w:t>3 tohto článku</w:t>
      </w:r>
      <w:r>
        <w:rPr>
          <w:rFonts w:ascii="Calibri" w:hAnsi="Calibri" w:cs="Arial"/>
          <w:sz w:val="22"/>
          <w:szCs w:val="22"/>
          <w:lang w:val="sk-SK"/>
        </w:rPr>
        <w:t xml:space="preserve"> zmluvy</w:t>
      </w:r>
      <w:r w:rsidRPr="00E0556D">
        <w:rPr>
          <w:rFonts w:ascii="Calibri" w:hAnsi="Calibri" w:cs="Arial"/>
          <w:sz w:val="22"/>
          <w:szCs w:val="22"/>
        </w:rPr>
        <w:t xml:space="preserve"> a iné.  </w:t>
      </w:r>
    </w:p>
    <w:p w14:paraId="592F7584" w14:textId="77777777" w:rsidR="00355148" w:rsidRDefault="00355148" w:rsidP="00F54AB2">
      <w:pPr>
        <w:pStyle w:val="Zkladntext"/>
        <w:spacing w:after="0"/>
        <w:ind w:left="4253"/>
        <w:jc w:val="both"/>
        <w:rPr>
          <w:rFonts w:ascii="Calibri" w:hAnsi="Calibri" w:cs="Arial"/>
          <w:b/>
          <w:sz w:val="22"/>
          <w:szCs w:val="22"/>
        </w:rPr>
      </w:pPr>
    </w:p>
    <w:p w14:paraId="0CBC2D49" w14:textId="77777777" w:rsidR="00355148" w:rsidRPr="00BA5335" w:rsidRDefault="00355148" w:rsidP="00F54AB2">
      <w:pPr>
        <w:pStyle w:val="Zkladntext"/>
        <w:spacing w:after="0"/>
        <w:ind w:left="4253" w:firstLine="142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V</w:t>
      </w:r>
      <w:r w:rsidRPr="00BA5335">
        <w:rPr>
          <w:rFonts w:ascii="Calibri" w:hAnsi="Calibri" w:cs="Arial"/>
          <w:b/>
          <w:sz w:val="22"/>
          <w:szCs w:val="22"/>
        </w:rPr>
        <w:t>.</w:t>
      </w:r>
    </w:p>
    <w:p w14:paraId="2A220550" w14:textId="77777777" w:rsidR="00355148" w:rsidRDefault="00BE0462" w:rsidP="00F54AB2">
      <w:pPr>
        <w:spacing w:after="0"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Osobitné ustanovenia</w:t>
      </w:r>
    </w:p>
    <w:p w14:paraId="7632A5F3" w14:textId="77777777" w:rsidR="00BE0462" w:rsidRDefault="00BE0462" w:rsidP="00F54AB2">
      <w:pPr>
        <w:spacing w:after="0" w:line="240" w:lineRule="auto"/>
        <w:jc w:val="center"/>
        <w:rPr>
          <w:rFonts w:ascii="Calibri" w:hAnsi="Calibri" w:cs="Arial"/>
          <w:b/>
        </w:rPr>
      </w:pPr>
    </w:p>
    <w:p w14:paraId="10155DF5" w14:textId="77777777" w:rsidR="00355148" w:rsidRDefault="00355148" w:rsidP="00F54AB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  <w:iCs/>
        </w:rPr>
      </w:pPr>
      <w:r w:rsidRPr="00EC3D08">
        <w:rPr>
          <w:rFonts w:ascii="Calibri" w:hAnsi="Calibri" w:cs="Arial"/>
        </w:rPr>
        <w:t xml:space="preserve">Kupujúci </w:t>
      </w:r>
      <w:r w:rsidRPr="00EC3D08">
        <w:rPr>
          <w:rFonts w:ascii="Calibri" w:hAnsi="Calibri" w:cs="Arial"/>
          <w:iCs/>
        </w:rPr>
        <w:t xml:space="preserve">týmto vyhlasuje, že </w:t>
      </w:r>
      <w:r w:rsidRPr="006B1D6F">
        <w:rPr>
          <w:rFonts w:ascii="Calibri" w:hAnsi="Calibri" w:cs="Arial"/>
          <w:iCs/>
        </w:rPr>
        <w:t xml:space="preserve">si predávajúci </w:t>
      </w:r>
      <w:r w:rsidRPr="000973B5">
        <w:rPr>
          <w:rFonts w:ascii="Calibri" w:hAnsi="Calibri" w:cs="Arial"/>
          <w:iCs/>
        </w:rPr>
        <w:t xml:space="preserve">splnil informačnú povinnosť voči kupujúcemu v zmysle článku 13 Nariadenia Európskeho parlamentu a Rady (EÚ) 2016/679 z 27. apríla 2016 o ochrane fyzických osôb pri spracúvaní osobných údajov a o voľnom pohybe takýchto údajov, ktorým sa zrušuje smernica 95/46/ES (všeobecné nariadenie o ochrane údajov) (ďalej len " GDPR"), a to v súvislosti so spracúvaním osobných údajov kupujúceho na účely plnenia kúpnej zmluvy, na účely rokovania o tejto zmluve a na účely plnenia zákonných povinností </w:t>
      </w:r>
      <w:r>
        <w:rPr>
          <w:rFonts w:ascii="Calibri" w:hAnsi="Calibri" w:cs="Arial"/>
          <w:iCs/>
        </w:rPr>
        <w:t>v zmysle</w:t>
      </w:r>
      <w:r w:rsidRPr="00EC3D08">
        <w:rPr>
          <w:rFonts w:ascii="Calibri" w:hAnsi="Calibri" w:cs="Arial"/>
          <w:iCs/>
        </w:rPr>
        <w:t> osobitných predpisov</w:t>
      </w:r>
      <w:r>
        <w:rPr>
          <w:rFonts w:ascii="Calibri" w:hAnsi="Calibri" w:cs="Arial"/>
          <w:iCs/>
        </w:rPr>
        <w:t>, ktorými je predávajúci viazaný</w:t>
      </w:r>
      <w:r w:rsidRPr="00EC3D08">
        <w:rPr>
          <w:rFonts w:ascii="Calibri" w:hAnsi="Calibri" w:cs="Arial"/>
          <w:iCs/>
        </w:rPr>
        <w:t xml:space="preserve">. </w:t>
      </w:r>
    </w:p>
    <w:p w14:paraId="1EC22B17" w14:textId="77777777" w:rsidR="00355148" w:rsidRDefault="00355148" w:rsidP="00F54AB2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Arial"/>
          <w:iCs/>
        </w:rPr>
      </w:pPr>
    </w:p>
    <w:p w14:paraId="19FBD5D8" w14:textId="77777777" w:rsidR="00355148" w:rsidRPr="00E0556D" w:rsidRDefault="00355148" w:rsidP="00F54AB2">
      <w:pPr>
        <w:spacing w:after="0" w:line="240" w:lineRule="auto"/>
        <w:jc w:val="center"/>
        <w:rPr>
          <w:rFonts w:ascii="Calibri" w:hAnsi="Calibri" w:cs="Arial"/>
          <w:b/>
        </w:rPr>
      </w:pPr>
      <w:r w:rsidRPr="00E0556D">
        <w:rPr>
          <w:rFonts w:ascii="Calibri" w:hAnsi="Calibri" w:cs="Arial"/>
          <w:b/>
        </w:rPr>
        <w:t>V</w:t>
      </w:r>
      <w:r>
        <w:rPr>
          <w:rFonts w:ascii="Calibri" w:hAnsi="Calibri" w:cs="Arial"/>
          <w:b/>
        </w:rPr>
        <w:t>I</w:t>
      </w:r>
      <w:r w:rsidRPr="00E0556D">
        <w:rPr>
          <w:rFonts w:ascii="Calibri" w:hAnsi="Calibri" w:cs="Arial"/>
          <w:b/>
        </w:rPr>
        <w:t>.</w:t>
      </w:r>
    </w:p>
    <w:p w14:paraId="6D4773B1" w14:textId="77777777" w:rsidR="00355148" w:rsidRDefault="00355148" w:rsidP="00F54AB2">
      <w:pPr>
        <w:spacing w:after="0" w:line="240" w:lineRule="auto"/>
        <w:jc w:val="center"/>
        <w:rPr>
          <w:rFonts w:ascii="Calibri" w:hAnsi="Calibri" w:cs="Arial"/>
          <w:b/>
        </w:rPr>
      </w:pPr>
      <w:r w:rsidRPr="00E0556D">
        <w:rPr>
          <w:rFonts w:ascii="Calibri" w:hAnsi="Calibri" w:cs="Arial"/>
          <w:b/>
        </w:rPr>
        <w:t>Záverečné ustanovenia</w:t>
      </w:r>
    </w:p>
    <w:p w14:paraId="692E3E4A" w14:textId="77777777" w:rsidR="00BE0462" w:rsidRDefault="00BE0462" w:rsidP="00F54AB2">
      <w:pPr>
        <w:spacing w:after="0" w:line="240" w:lineRule="auto"/>
        <w:ind w:left="708" w:hanging="708"/>
        <w:jc w:val="center"/>
        <w:rPr>
          <w:rFonts w:ascii="Calibri" w:hAnsi="Calibri" w:cs="Arial"/>
          <w:b/>
        </w:rPr>
      </w:pPr>
    </w:p>
    <w:p w14:paraId="2E1899CA" w14:textId="77777777" w:rsidR="00355148" w:rsidRDefault="00355148" w:rsidP="00F54AB2">
      <w:pPr>
        <w:numPr>
          <w:ilvl w:val="0"/>
          <w:numId w:val="7"/>
        </w:numPr>
        <w:tabs>
          <w:tab w:val="clear" w:pos="720"/>
        </w:tabs>
        <w:autoSpaceDE w:val="0"/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Z</w:t>
      </w:r>
      <w:r w:rsidRPr="00FF62B1">
        <w:rPr>
          <w:rFonts w:ascii="Calibri" w:hAnsi="Calibri" w:cs="Arial"/>
        </w:rPr>
        <w:t>mluva nadobúda platnosť  dňom jej podpisu obidvoma zmluvnými stranami. V zmysle § 47a ods.</w:t>
      </w:r>
      <w:r>
        <w:rPr>
          <w:rFonts w:ascii="Calibri" w:hAnsi="Calibri" w:cs="Arial"/>
        </w:rPr>
        <w:t xml:space="preserve"> </w:t>
      </w:r>
      <w:r w:rsidRPr="00FF62B1">
        <w:rPr>
          <w:rFonts w:ascii="Calibri" w:hAnsi="Calibri" w:cs="Arial"/>
        </w:rPr>
        <w:t>1 zákona č. 40/1964 Zb. Občiansky zákonník v  znení neskorších predpisov v spojení s § 5a ods. 2 zákona č. 211/2000 Z. z. o slobodnom prístupe k informáciám a o zmene a doplnení niektorých zákonov (zákon o slobode informácií) v znení neskorších predpisov</w:t>
      </w:r>
      <w:r>
        <w:rPr>
          <w:rFonts w:ascii="Calibri" w:hAnsi="Calibri" w:cs="Arial"/>
        </w:rPr>
        <w:t xml:space="preserve">, </w:t>
      </w:r>
      <w:r w:rsidRPr="00FF62B1">
        <w:rPr>
          <w:rFonts w:ascii="Calibri" w:hAnsi="Calibri" w:cs="Arial"/>
        </w:rPr>
        <w:t>zmluva nadobúda  účinnosť dňom nasledujúcim po dni jej zverejnenia v Centrálnom registri zmlúv</w:t>
      </w:r>
      <w:r>
        <w:rPr>
          <w:rFonts w:ascii="Calibri" w:hAnsi="Calibri" w:cs="Arial"/>
        </w:rPr>
        <w:t xml:space="preserve"> vedenom Úradom vlády Slovenskej republiky</w:t>
      </w:r>
      <w:r w:rsidRPr="00FF62B1">
        <w:rPr>
          <w:rFonts w:ascii="Calibri" w:hAnsi="Calibri" w:cs="Arial"/>
        </w:rPr>
        <w:t>.</w:t>
      </w:r>
    </w:p>
    <w:p w14:paraId="6070EDF5" w14:textId="3CBB30E3" w:rsidR="00355148" w:rsidRDefault="00355148" w:rsidP="006A5BB6">
      <w:pPr>
        <w:spacing w:after="0" w:line="240" w:lineRule="auto"/>
        <w:ind w:left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 </w:t>
      </w:r>
      <w:r w:rsidRPr="00E0556D">
        <w:rPr>
          <w:rFonts w:ascii="Calibri" w:hAnsi="Calibri" w:cs="Arial"/>
        </w:rPr>
        <w:t>Ustanovenia tejto zmluvy je možné zmeniť alebo zrušiť len po vzájomnej dohode zmluvných strán, a to písomnými dodatkami</w:t>
      </w:r>
      <w:r>
        <w:rPr>
          <w:rFonts w:ascii="Calibri" w:hAnsi="Calibri" w:cs="Arial"/>
        </w:rPr>
        <w:t xml:space="preserve"> podpísanými oboma zmluvnými stranami.</w:t>
      </w:r>
    </w:p>
    <w:p w14:paraId="6765B41B" w14:textId="77777777" w:rsidR="00355148" w:rsidRDefault="00355148" w:rsidP="00F54AB2">
      <w:pPr>
        <w:pStyle w:val="Odsekzoznamu"/>
        <w:spacing w:after="0" w:line="240" w:lineRule="auto"/>
        <w:ind w:left="567" w:hanging="567"/>
        <w:rPr>
          <w:rFonts w:ascii="Calibri" w:hAnsi="Calibri" w:cs="Arial"/>
        </w:rPr>
      </w:pPr>
    </w:p>
    <w:p w14:paraId="43BB6EE3" w14:textId="77777777" w:rsidR="00355148" w:rsidRDefault="00355148" w:rsidP="00F54AB2">
      <w:pPr>
        <w:numPr>
          <w:ilvl w:val="0"/>
          <w:numId w:val="7"/>
        </w:numPr>
        <w:tabs>
          <w:tab w:val="clear" w:pos="720"/>
        </w:tabs>
        <w:autoSpaceDE w:val="0"/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EE6E21">
        <w:rPr>
          <w:rFonts w:ascii="Calibri" w:hAnsi="Calibri" w:cs="Arial"/>
        </w:rPr>
        <w:t xml:space="preserve">Práva a povinnosti zmluvných strán neupravené v tejto zmluve sa riadia príslušnými ustanoveniami </w:t>
      </w:r>
      <w:r>
        <w:rPr>
          <w:rFonts w:ascii="Calibri" w:hAnsi="Calibri" w:cs="Arial"/>
        </w:rPr>
        <w:t>Občianskeho</w:t>
      </w:r>
      <w:r w:rsidRPr="00EE6E21">
        <w:rPr>
          <w:rFonts w:ascii="Calibri" w:hAnsi="Calibri" w:cs="Arial"/>
        </w:rPr>
        <w:t xml:space="preserve"> zákonníka a ostatnými všeobecne záväznými právnymi predpismi platnými a účinnými v Slovenskej republike.</w:t>
      </w:r>
      <w:r>
        <w:rPr>
          <w:rFonts w:ascii="Calibri" w:hAnsi="Calibri" w:cs="Arial"/>
        </w:rPr>
        <w:t xml:space="preserve"> V prípade vzniku sporu týkajúceho sa zmluvy alebo jej aplikácie sa zmluvné strany zaväzujú tento riešiť predovšetkým dohodou. V prípade, že to nebude možné, o veci rozhodne príslušný súd v zmysle právnych predpisov. </w:t>
      </w:r>
    </w:p>
    <w:p w14:paraId="0899D6B5" w14:textId="77777777" w:rsidR="00355148" w:rsidRPr="00E0556D" w:rsidRDefault="00355148" w:rsidP="00F54AB2">
      <w:pPr>
        <w:spacing w:after="0" w:line="240" w:lineRule="auto"/>
        <w:ind w:left="567"/>
        <w:jc w:val="both"/>
        <w:rPr>
          <w:rFonts w:ascii="Calibri" w:hAnsi="Calibri" w:cs="Arial"/>
        </w:rPr>
      </w:pPr>
    </w:p>
    <w:p w14:paraId="10CE81DF" w14:textId="77777777" w:rsidR="00355148" w:rsidRPr="00E0556D" w:rsidRDefault="00355148" w:rsidP="00F54AB2">
      <w:pPr>
        <w:numPr>
          <w:ilvl w:val="0"/>
          <w:numId w:val="7"/>
        </w:numPr>
        <w:tabs>
          <w:tab w:val="clear" w:pos="720"/>
        </w:tabs>
        <w:autoSpaceDE w:val="0"/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E0556D">
        <w:rPr>
          <w:rFonts w:ascii="Calibri" w:hAnsi="Calibri" w:cs="Arial"/>
        </w:rPr>
        <w:t>Táto zmluva bola vyhotovená v štyroch (4) vyhotoveniach, kupujúc</w:t>
      </w:r>
      <w:r>
        <w:rPr>
          <w:rFonts w:ascii="Calibri" w:hAnsi="Calibri" w:cs="Arial"/>
        </w:rPr>
        <w:t>emu sú určené 2</w:t>
      </w:r>
      <w:r w:rsidRPr="00E0556D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(dve) </w:t>
      </w:r>
      <w:r w:rsidRPr="00E0556D">
        <w:rPr>
          <w:rFonts w:ascii="Calibri" w:hAnsi="Calibri" w:cs="Arial"/>
        </w:rPr>
        <w:t>vyhotovenia a predávajúc</w:t>
      </w:r>
      <w:r>
        <w:rPr>
          <w:rFonts w:ascii="Calibri" w:hAnsi="Calibri" w:cs="Arial"/>
        </w:rPr>
        <w:t>emu 2</w:t>
      </w:r>
      <w:r w:rsidRPr="00E0556D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Pr="00E0556D">
        <w:rPr>
          <w:rFonts w:ascii="Calibri" w:hAnsi="Calibri" w:cs="Arial"/>
        </w:rPr>
        <w:t>dve</w:t>
      </w:r>
      <w:r>
        <w:rPr>
          <w:rFonts w:ascii="Calibri" w:hAnsi="Calibri" w:cs="Arial"/>
        </w:rPr>
        <w:t xml:space="preserve">) </w:t>
      </w:r>
      <w:r w:rsidRPr="00E0556D">
        <w:rPr>
          <w:rFonts w:ascii="Calibri" w:hAnsi="Calibri" w:cs="Arial"/>
        </w:rPr>
        <w:t xml:space="preserve">vyhotovenia.  </w:t>
      </w:r>
    </w:p>
    <w:p w14:paraId="5D59109E" w14:textId="77777777" w:rsidR="00355148" w:rsidRPr="00E0556D" w:rsidRDefault="00355148" w:rsidP="00F54AB2">
      <w:pPr>
        <w:spacing w:after="0" w:line="240" w:lineRule="auto"/>
        <w:ind w:left="567" w:hanging="567"/>
        <w:jc w:val="both"/>
        <w:rPr>
          <w:rFonts w:ascii="Calibri" w:hAnsi="Calibri" w:cs="Arial"/>
        </w:rPr>
      </w:pPr>
    </w:p>
    <w:p w14:paraId="3CDF579D" w14:textId="77777777" w:rsidR="00355148" w:rsidRDefault="00355148" w:rsidP="00F54AB2">
      <w:pPr>
        <w:numPr>
          <w:ilvl w:val="0"/>
          <w:numId w:val="7"/>
        </w:numPr>
        <w:tabs>
          <w:tab w:val="clear" w:pos="720"/>
        </w:tabs>
        <w:autoSpaceDE w:val="0"/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B546F0">
        <w:rPr>
          <w:rFonts w:ascii="Calibri" w:hAnsi="Calibri" w:cs="Arial"/>
        </w:rPr>
        <w:t>Nepl</w:t>
      </w:r>
      <w:r>
        <w:rPr>
          <w:rFonts w:ascii="Calibri" w:hAnsi="Calibri" w:cs="Arial"/>
        </w:rPr>
        <w:t>atnosť niektorého z ustanovení z</w:t>
      </w:r>
      <w:r w:rsidRPr="00B546F0">
        <w:rPr>
          <w:rFonts w:ascii="Calibri" w:hAnsi="Calibri" w:cs="Arial"/>
        </w:rPr>
        <w:t xml:space="preserve">mluvy nemá vplyv na platnosť ostatných ustanovení. Ak sa niektoré z ustanovení </w:t>
      </w:r>
      <w:r>
        <w:rPr>
          <w:rFonts w:ascii="Calibri" w:hAnsi="Calibri" w:cs="Arial"/>
        </w:rPr>
        <w:t>z</w:t>
      </w:r>
      <w:r w:rsidRPr="00B546F0">
        <w:rPr>
          <w:rFonts w:ascii="Calibri" w:hAnsi="Calibri" w:cs="Arial"/>
        </w:rPr>
        <w:t xml:space="preserve">mluvy stane neplatným z dôvodu rozporu s právnymi predpismi, zaväzujú sa obe </w:t>
      </w:r>
      <w:r>
        <w:rPr>
          <w:rFonts w:ascii="Calibri" w:hAnsi="Calibri" w:cs="Arial"/>
        </w:rPr>
        <w:t>z</w:t>
      </w:r>
      <w:r w:rsidRPr="00B546F0">
        <w:rPr>
          <w:rFonts w:ascii="Calibri" w:hAnsi="Calibri" w:cs="Arial"/>
        </w:rPr>
        <w:t>mluvné strany takéto ustanovenie nahradiť iným, primerane zodpovedajúcim právnemu významu pôvodného ustanovenia</w:t>
      </w:r>
      <w:r>
        <w:rPr>
          <w:rFonts w:ascii="Calibri" w:hAnsi="Calibri" w:cs="Arial"/>
        </w:rPr>
        <w:t>.</w:t>
      </w:r>
    </w:p>
    <w:p w14:paraId="5F30F02F" w14:textId="77777777" w:rsidR="00355148" w:rsidRDefault="00355148" w:rsidP="00F54AB2">
      <w:pPr>
        <w:pStyle w:val="Odsekzoznamu"/>
        <w:spacing w:after="0" w:line="240" w:lineRule="auto"/>
        <w:rPr>
          <w:rFonts w:ascii="Calibri" w:hAnsi="Calibri" w:cs="Arial"/>
        </w:rPr>
      </w:pPr>
    </w:p>
    <w:p w14:paraId="737B2638" w14:textId="77777777" w:rsidR="00355148" w:rsidRPr="00CA7819" w:rsidRDefault="00355148" w:rsidP="00F54AB2">
      <w:pPr>
        <w:numPr>
          <w:ilvl w:val="0"/>
          <w:numId w:val="7"/>
        </w:numPr>
        <w:tabs>
          <w:tab w:val="clear" w:pos="720"/>
        </w:tabs>
        <w:autoSpaceDE w:val="0"/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B546F0">
        <w:rPr>
          <w:rFonts w:ascii="Calibri" w:hAnsi="Calibri" w:cs="Arial"/>
        </w:rPr>
        <w:t>Zmluvné strany vyhlasujú, že si túto zmluvu pozorne prečítali, jej obsahu porozumeli a ten predstavuje ich skutočnú a slobodnú vôľu zbavenú akéhokoľvek omylu. Svoje prejavy vôle obsiahnuté v tejto zmluve zmluvné strany považujú za určité</w:t>
      </w:r>
      <w:r>
        <w:rPr>
          <w:rFonts w:ascii="Calibri" w:hAnsi="Calibri" w:cs="Arial"/>
        </w:rPr>
        <w:t xml:space="preserve">, </w:t>
      </w:r>
      <w:r w:rsidRPr="00B546F0">
        <w:rPr>
          <w:rFonts w:ascii="Calibri" w:hAnsi="Calibri" w:cs="Arial"/>
        </w:rPr>
        <w:t xml:space="preserve">zrozumiteľné a nie za nápadne nevýhodných podmienok. </w:t>
      </w:r>
      <w:r w:rsidRPr="00CA7819">
        <w:rPr>
          <w:rFonts w:ascii="Calibri" w:hAnsi="Calibri" w:cs="Arial"/>
        </w:rPr>
        <w:t xml:space="preserve">Zmluvné strany sú viazané prejavmi svojej vôle urobenými v zmluve a vyhlasujú, že ich zmluvná voľnosť nie je ničím obmedzená, že majú právo nakladať s predmetom Zmluvy, Zmluva vyjadruje ich slobodný a vážny úmysel, súhlasia s jej obsahom, zmluvné prejavy sú im dostatočne zrozumiteľné a určité a právny úkon je urobený v predpísanej forme. </w:t>
      </w:r>
    </w:p>
    <w:p w14:paraId="567628CE" w14:textId="77777777" w:rsidR="00355148" w:rsidRDefault="00355148" w:rsidP="00F54AB2">
      <w:pPr>
        <w:tabs>
          <w:tab w:val="left" w:pos="426"/>
          <w:tab w:val="left" w:pos="1418"/>
          <w:tab w:val="left" w:pos="5670"/>
        </w:tabs>
        <w:spacing w:after="0" w:line="240" w:lineRule="auto"/>
        <w:ind w:left="426"/>
        <w:jc w:val="both"/>
        <w:rPr>
          <w:rFonts w:ascii="Calibri" w:hAnsi="Calibri" w:cs="Arial"/>
        </w:rPr>
      </w:pPr>
    </w:p>
    <w:p w14:paraId="0E08476C" w14:textId="77777777" w:rsidR="00355148" w:rsidRDefault="00355148" w:rsidP="00F54AB2">
      <w:pPr>
        <w:tabs>
          <w:tab w:val="left" w:pos="426"/>
          <w:tab w:val="left" w:pos="1418"/>
          <w:tab w:val="left" w:pos="5670"/>
        </w:tabs>
        <w:spacing w:after="0" w:line="240" w:lineRule="auto"/>
        <w:ind w:left="426"/>
        <w:jc w:val="both"/>
        <w:rPr>
          <w:rFonts w:ascii="Calibri" w:hAnsi="Calibri" w:cs="Arial"/>
        </w:rPr>
      </w:pPr>
      <w:r w:rsidRPr="00E0556D">
        <w:rPr>
          <w:rFonts w:ascii="Calibri" w:hAnsi="Calibri" w:cs="Arial"/>
        </w:rPr>
        <w:t>V </w:t>
      </w:r>
      <w:r>
        <w:rPr>
          <w:rFonts w:ascii="Calibri" w:hAnsi="Calibri" w:cs="Arial"/>
        </w:rPr>
        <w:t xml:space="preserve">   </w:t>
      </w:r>
      <w:r w:rsidRPr="00E0556D">
        <w:rPr>
          <w:rFonts w:ascii="Calibri" w:hAnsi="Calibri" w:cs="Arial"/>
        </w:rPr>
        <w:t xml:space="preserve">           </w:t>
      </w:r>
      <w:r>
        <w:rPr>
          <w:rFonts w:ascii="Calibri" w:hAnsi="Calibri" w:cs="Arial"/>
        </w:rPr>
        <w:t xml:space="preserve">            </w:t>
      </w:r>
      <w:r w:rsidRPr="00E0556D">
        <w:rPr>
          <w:rFonts w:ascii="Calibri" w:hAnsi="Calibri" w:cs="Arial"/>
        </w:rPr>
        <w:t xml:space="preserve">   dňa:</w:t>
      </w:r>
      <w:r w:rsidRPr="00E0556D">
        <w:rPr>
          <w:rFonts w:ascii="Calibri" w:hAnsi="Calibri" w:cs="Arial"/>
        </w:rPr>
        <w:tab/>
        <w:t>V Bratislave dňa: ...........</w:t>
      </w:r>
      <w:r>
        <w:rPr>
          <w:rFonts w:ascii="Calibri" w:hAnsi="Calibri" w:cs="Arial"/>
        </w:rPr>
        <w:t>......</w:t>
      </w:r>
      <w:r w:rsidRPr="00E0556D">
        <w:rPr>
          <w:rFonts w:ascii="Calibri" w:hAnsi="Calibri" w:cs="Arial"/>
        </w:rPr>
        <w:t>......</w:t>
      </w:r>
    </w:p>
    <w:p w14:paraId="6EA8B2E1" w14:textId="77777777" w:rsidR="00355148" w:rsidRPr="00E0556D" w:rsidRDefault="00355148" w:rsidP="00F54AB2">
      <w:pPr>
        <w:tabs>
          <w:tab w:val="left" w:pos="426"/>
          <w:tab w:val="left" w:pos="5387"/>
        </w:tabs>
        <w:spacing w:after="0" w:line="240" w:lineRule="auto"/>
        <w:jc w:val="both"/>
        <w:rPr>
          <w:rFonts w:ascii="Calibri" w:hAnsi="Calibri" w:cs="Arial"/>
        </w:rPr>
      </w:pPr>
      <w:r w:rsidRPr="00E0556D">
        <w:rPr>
          <w:rFonts w:ascii="Calibri" w:hAnsi="Calibri" w:cs="Arial"/>
        </w:rPr>
        <w:tab/>
        <w:t>Kupujúci:</w:t>
      </w:r>
      <w:r w:rsidRPr="00E0556D">
        <w:rPr>
          <w:rFonts w:ascii="Calibri" w:hAnsi="Calibri" w:cs="Arial"/>
        </w:rPr>
        <w:tab/>
      </w:r>
      <w:r w:rsidRPr="00E0556D">
        <w:rPr>
          <w:rFonts w:ascii="Calibri" w:hAnsi="Calibri" w:cs="Arial"/>
        </w:rPr>
        <w:tab/>
        <w:t>Predávajúci:</w:t>
      </w:r>
    </w:p>
    <w:p w14:paraId="58E347DD" w14:textId="77777777" w:rsidR="00355148" w:rsidRDefault="00355148" w:rsidP="00F54AB2">
      <w:pPr>
        <w:tabs>
          <w:tab w:val="center" w:pos="2127"/>
          <w:tab w:val="center" w:pos="7088"/>
        </w:tabs>
        <w:spacing w:after="0" w:line="240" w:lineRule="auto"/>
        <w:jc w:val="both"/>
        <w:rPr>
          <w:rFonts w:ascii="Calibri" w:hAnsi="Calibri" w:cs="Arial"/>
        </w:rPr>
      </w:pPr>
    </w:p>
    <w:p w14:paraId="2248D94E" w14:textId="77777777" w:rsidR="00835A66" w:rsidRDefault="00835A66" w:rsidP="00F54AB2">
      <w:pPr>
        <w:tabs>
          <w:tab w:val="center" w:pos="2127"/>
          <w:tab w:val="center" w:pos="7088"/>
        </w:tabs>
        <w:spacing w:after="0" w:line="240" w:lineRule="auto"/>
        <w:jc w:val="both"/>
        <w:rPr>
          <w:rFonts w:ascii="Calibri" w:hAnsi="Calibri" w:cs="Arial"/>
        </w:rPr>
      </w:pPr>
    </w:p>
    <w:p w14:paraId="5FC54E04" w14:textId="77777777" w:rsidR="00835A66" w:rsidRDefault="00835A66" w:rsidP="00F54AB2">
      <w:pPr>
        <w:tabs>
          <w:tab w:val="center" w:pos="2127"/>
          <w:tab w:val="center" w:pos="7088"/>
        </w:tabs>
        <w:spacing w:after="0" w:line="240" w:lineRule="auto"/>
        <w:jc w:val="both"/>
        <w:rPr>
          <w:rFonts w:ascii="Calibri" w:hAnsi="Calibri" w:cs="Arial"/>
        </w:rPr>
      </w:pPr>
    </w:p>
    <w:p w14:paraId="2F4ED0A3" w14:textId="77777777" w:rsidR="00835A66" w:rsidRDefault="00835A66" w:rsidP="00F54AB2">
      <w:pPr>
        <w:tabs>
          <w:tab w:val="center" w:pos="2127"/>
          <w:tab w:val="center" w:pos="7088"/>
        </w:tabs>
        <w:spacing w:after="0" w:line="240" w:lineRule="auto"/>
        <w:jc w:val="both"/>
        <w:rPr>
          <w:rFonts w:ascii="Calibri" w:hAnsi="Calibri" w:cs="Arial"/>
        </w:rPr>
      </w:pPr>
    </w:p>
    <w:p w14:paraId="7DA6C73E" w14:textId="77777777" w:rsidR="00355148" w:rsidRPr="00E0556D" w:rsidRDefault="00355148" w:rsidP="00F54AB2">
      <w:pPr>
        <w:tabs>
          <w:tab w:val="center" w:pos="2127"/>
          <w:tab w:val="center" w:pos="7088"/>
        </w:tabs>
        <w:spacing w:after="0" w:line="240" w:lineRule="auto"/>
        <w:jc w:val="both"/>
        <w:rPr>
          <w:rFonts w:ascii="Calibri" w:hAnsi="Calibri" w:cs="Arial"/>
        </w:rPr>
      </w:pPr>
      <w:r w:rsidRPr="00E0556D">
        <w:rPr>
          <w:rFonts w:ascii="Calibri" w:hAnsi="Calibri" w:cs="Arial"/>
        </w:rPr>
        <w:tab/>
        <w:t>......................................................</w:t>
      </w:r>
      <w:r w:rsidRPr="00E0556D">
        <w:rPr>
          <w:rFonts w:ascii="Calibri" w:hAnsi="Calibri" w:cs="Arial"/>
        </w:rPr>
        <w:tab/>
        <w:t>......................................................</w:t>
      </w:r>
    </w:p>
    <w:p w14:paraId="0236810D" w14:textId="77777777" w:rsidR="00355148" w:rsidRPr="00E0556D" w:rsidRDefault="00355148" w:rsidP="00F54AB2">
      <w:pPr>
        <w:tabs>
          <w:tab w:val="center" w:pos="2127"/>
          <w:tab w:val="center" w:pos="7088"/>
        </w:tabs>
        <w:spacing w:after="0" w:line="240" w:lineRule="auto"/>
        <w:jc w:val="both"/>
        <w:rPr>
          <w:rFonts w:ascii="Calibri" w:hAnsi="Calibri" w:cs="Arial"/>
        </w:rPr>
      </w:pPr>
      <w:r w:rsidRPr="00E0556D">
        <w:rPr>
          <w:rFonts w:ascii="Calibri" w:hAnsi="Calibri" w:cs="Arial"/>
        </w:rPr>
        <w:tab/>
      </w:r>
      <w:r w:rsidRPr="00E0556D">
        <w:rPr>
          <w:rFonts w:ascii="Calibri" w:hAnsi="Calibri" w:cs="Arial"/>
        </w:rPr>
        <w:tab/>
        <w:t>Ing.</w:t>
      </w:r>
      <w:r>
        <w:rPr>
          <w:rFonts w:ascii="Calibri" w:hAnsi="Calibri" w:cs="Arial"/>
        </w:rPr>
        <w:t xml:space="preserve"> Filip </w:t>
      </w:r>
      <w:proofErr w:type="spellStart"/>
      <w:r>
        <w:rPr>
          <w:rFonts w:ascii="Calibri" w:hAnsi="Calibri" w:cs="Arial"/>
        </w:rPr>
        <w:t>Macháček</w:t>
      </w:r>
      <w:proofErr w:type="spellEnd"/>
    </w:p>
    <w:p w14:paraId="00017604" w14:textId="77777777" w:rsidR="00355148" w:rsidRDefault="00355148" w:rsidP="00F54AB2">
      <w:pPr>
        <w:tabs>
          <w:tab w:val="left" w:pos="1941"/>
          <w:tab w:val="center" w:pos="2127"/>
          <w:tab w:val="center" w:pos="7088"/>
        </w:tabs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</w:t>
      </w:r>
      <w:r w:rsidRPr="00E0556D">
        <w:rPr>
          <w:rFonts w:ascii="Calibri" w:hAnsi="Calibri" w:cs="Arial"/>
        </w:rPr>
        <w:t>predseda predstavenstva</w:t>
      </w:r>
    </w:p>
    <w:p w14:paraId="531923F6" w14:textId="77777777" w:rsidR="00355148" w:rsidRDefault="00355148" w:rsidP="00F54AB2">
      <w:pPr>
        <w:tabs>
          <w:tab w:val="left" w:pos="1941"/>
          <w:tab w:val="center" w:pos="2127"/>
          <w:tab w:val="center" w:pos="7088"/>
        </w:tabs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a generálny riaditeľ</w:t>
      </w:r>
    </w:p>
    <w:p w14:paraId="06858129" w14:textId="77777777" w:rsidR="00355148" w:rsidRDefault="00355148" w:rsidP="00F54AB2">
      <w:pPr>
        <w:tabs>
          <w:tab w:val="center" w:pos="2127"/>
          <w:tab w:val="center" w:pos="7088"/>
        </w:tabs>
        <w:spacing w:after="0" w:line="240" w:lineRule="auto"/>
        <w:jc w:val="both"/>
        <w:rPr>
          <w:rFonts w:ascii="Calibri" w:hAnsi="Calibri" w:cs="Arial"/>
        </w:rPr>
      </w:pPr>
    </w:p>
    <w:p w14:paraId="4AB8C10F" w14:textId="77777777" w:rsidR="00835A66" w:rsidRDefault="00835A66" w:rsidP="00F54AB2">
      <w:pPr>
        <w:tabs>
          <w:tab w:val="center" w:pos="2127"/>
          <w:tab w:val="center" w:pos="7088"/>
        </w:tabs>
        <w:spacing w:after="0" w:line="240" w:lineRule="auto"/>
        <w:jc w:val="both"/>
        <w:rPr>
          <w:rFonts w:ascii="Calibri" w:hAnsi="Calibri" w:cs="Arial"/>
        </w:rPr>
      </w:pPr>
    </w:p>
    <w:p w14:paraId="2CD33B03" w14:textId="77777777" w:rsidR="00835A66" w:rsidRDefault="00835A66" w:rsidP="00F54AB2">
      <w:pPr>
        <w:tabs>
          <w:tab w:val="center" w:pos="2127"/>
          <w:tab w:val="center" w:pos="7088"/>
        </w:tabs>
        <w:spacing w:after="0" w:line="240" w:lineRule="auto"/>
        <w:jc w:val="both"/>
        <w:rPr>
          <w:rFonts w:ascii="Calibri" w:hAnsi="Calibri" w:cs="Arial"/>
        </w:rPr>
      </w:pPr>
    </w:p>
    <w:p w14:paraId="3E8B9E68" w14:textId="77777777" w:rsidR="00835A66" w:rsidRDefault="00835A66" w:rsidP="00F54AB2">
      <w:pPr>
        <w:tabs>
          <w:tab w:val="center" w:pos="2127"/>
          <w:tab w:val="center" w:pos="7088"/>
        </w:tabs>
        <w:spacing w:after="0" w:line="240" w:lineRule="auto"/>
        <w:jc w:val="both"/>
        <w:rPr>
          <w:rFonts w:ascii="Calibri" w:hAnsi="Calibri" w:cs="Arial"/>
        </w:rPr>
      </w:pPr>
    </w:p>
    <w:p w14:paraId="0D48DE17" w14:textId="77777777" w:rsidR="00835A66" w:rsidRDefault="00835A66" w:rsidP="00F54AB2">
      <w:pPr>
        <w:tabs>
          <w:tab w:val="center" w:pos="2127"/>
          <w:tab w:val="center" w:pos="7088"/>
        </w:tabs>
        <w:spacing w:after="0" w:line="240" w:lineRule="auto"/>
        <w:jc w:val="both"/>
        <w:rPr>
          <w:rFonts w:ascii="Calibri" w:hAnsi="Calibri" w:cs="Arial"/>
        </w:rPr>
      </w:pPr>
    </w:p>
    <w:p w14:paraId="3F7CD7D2" w14:textId="77777777" w:rsidR="00835A66" w:rsidRDefault="00835A66" w:rsidP="00F54AB2">
      <w:pPr>
        <w:tabs>
          <w:tab w:val="center" w:pos="2127"/>
          <w:tab w:val="center" w:pos="7088"/>
        </w:tabs>
        <w:spacing w:after="0" w:line="240" w:lineRule="auto"/>
        <w:jc w:val="both"/>
        <w:rPr>
          <w:rFonts w:ascii="Calibri" w:hAnsi="Calibri" w:cs="Arial"/>
        </w:rPr>
      </w:pPr>
    </w:p>
    <w:p w14:paraId="3370675C" w14:textId="77777777" w:rsidR="00355148" w:rsidRPr="00E0556D" w:rsidRDefault="00355148" w:rsidP="00F54AB2">
      <w:pPr>
        <w:tabs>
          <w:tab w:val="center" w:pos="2127"/>
          <w:tab w:val="center" w:pos="7088"/>
        </w:tabs>
        <w:spacing w:after="0" w:line="240" w:lineRule="auto"/>
        <w:jc w:val="both"/>
        <w:rPr>
          <w:rFonts w:ascii="Calibri" w:hAnsi="Calibri" w:cs="Arial"/>
        </w:rPr>
      </w:pPr>
      <w:r w:rsidRPr="00E0556D">
        <w:rPr>
          <w:rFonts w:ascii="Calibri" w:hAnsi="Calibri" w:cs="Arial"/>
        </w:rPr>
        <w:tab/>
      </w:r>
      <w:r w:rsidRPr="00E0556D">
        <w:rPr>
          <w:rFonts w:ascii="Calibri" w:hAnsi="Calibri" w:cs="Arial"/>
        </w:rPr>
        <w:tab/>
        <w:t>......................................................</w:t>
      </w:r>
    </w:p>
    <w:p w14:paraId="7A3A069D" w14:textId="687CCECD" w:rsidR="00355148" w:rsidRPr="00ED60E7" w:rsidRDefault="00355148" w:rsidP="00F54AB2">
      <w:pPr>
        <w:spacing w:after="0" w:line="240" w:lineRule="auto"/>
        <w:rPr>
          <w:rFonts w:ascii="Calibri" w:hAnsi="Calibri" w:cs="Calibri"/>
        </w:rPr>
      </w:pPr>
      <w:r w:rsidRPr="00E0556D">
        <w:rPr>
          <w:rFonts w:ascii="Calibri" w:hAnsi="Calibri" w:cs="Arial"/>
        </w:rPr>
        <w:tab/>
      </w:r>
      <w:r w:rsidRPr="00E0556D">
        <w:rPr>
          <w:rFonts w:ascii="Calibri" w:hAnsi="Calibri" w:cs="Arial"/>
        </w:rPr>
        <w:tab/>
      </w:r>
      <w:r w:rsidRPr="00E0556D">
        <w:rPr>
          <w:rFonts w:ascii="Calibri" w:hAnsi="Calibri" w:cs="Arial"/>
        </w:rPr>
        <w:tab/>
      </w:r>
      <w:r w:rsidRPr="00E0556D">
        <w:rPr>
          <w:rFonts w:ascii="Calibri" w:hAnsi="Calibri" w:cs="Arial"/>
        </w:rPr>
        <w:tab/>
      </w:r>
      <w:r w:rsidRPr="00E0556D">
        <w:rPr>
          <w:rFonts w:ascii="Calibri" w:hAnsi="Calibri" w:cs="Arial"/>
        </w:rPr>
        <w:tab/>
      </w:r>
      <w:r w:rsidRPr="00E0556D">
        <w:rPr>
          <w:rFonts w:ascii="Calibri" w:hAnsi="Calibri" w:cs="Arial"/>
        </w:rPr>
        <w:tab/>
      </w:r>
      <w:r w:rsidRPr="00E0556D">
        <w:rPr>
          <w:rFonts w:ascii="Calibri" w:hAnsi="Calibri" w:cs="Arial"/>
        </w:rPr>
        <w:tab/>
      </w:r>
      <w:r w:rsidRPr="00E0556D">
        <w:rPr>
          <w:rFonts w:ascii="Calibri" w:hAnsi="Calibri" w:cs="Arial"/>
        </w:rPr>
        <w:tab/>
      </w:r>
      <w:bookmarkStart w:id="3" w:name="_Hlk152584370"/>
      <w:r w:rsidRPr="00ED60E7">
        <w:rPr>
          <w:rFonts w:ascii="Calibri" w:hAnsi="Calibri" w:cs="Calibri"/>
        </w:rPr>
        <w:t xml:space="preserve">          </w:t>
      </w:r>
      <w:bookmarkEnd w:id="3"/>
      <w:r w:rsidR="00914D31">
        <w:rPr>
          <w:rFonts w:ascii="Calibri" w:hAnsi="Calibri" w:cs="Calibri"/>
          <w:bCs/>
        </w:rPr>
        <w:t xml:space="preserve">PhDr. Rastislav </w:t>
      </w:r>
      <w:proofErr w:type="spellStart"/>
      <w:r w:rsidR="00914D31">
        <w:rPr>
          <w:rFonts w:ascii="Calibri" w:hAnsi="Calibri" w:cs="Calibri"/>
          <w:bCs/>
        </w:rPr>
        <w:t>Droppa</w:t>
      </w:r>
      <w:proofErr w:type="spellEnd"/>
    </w:p>
    <w:p w14:paraId="1F1CBF35" w14:textId="5401EF29" w:rsidR="00355148" w:rsidRDefault="00355148" w:rsidP="00F54AB2">
      <w:pPr>
        <w:tabs>
          <w:tab w:val="center" w:pos="1985"/>
        </w:tabs>
        <w:spacing w:after="0" w:line="240" w:lineRule="auto"/>
        <w:rPr>
          <w:rFonts w:ascii="Calibri" w:hAnsi="Calibri" w:cs="Arial"/>
        </w:rPr>
      </w:pPr>
      <w:r w:rsidRPr="00E0556D">
        <w:rPr>
          <w:rFonts w:ascii="Calibri" w:hAnsi="Calibri" w:cs="Arial"/>
        </w:rPr>
        <w:tab/>
      </w:r>
      <w:r w:rsidRPr="00E0556D">
        <w:rPr>
          <w:rFonts w:ascii="Calibri" w:hAnsi="Calibri" w:cs="Arial"/>
        </w:rPr>
        <w:tab/>
      </w:r>
      <w:r w:rsidRPr="00E0556D">
        <w:rPr>
          <w:rFonts w:ascii="Calibri" w:hAnsi="Calibri" w:cs="Arial"/>
        </w:rPr>
        <w:tab/>
      </w:r>
      <w:r w:rsidRPr="00E0556D">
        <w:rPr>
          <w:rFonts w:ascii="Calibri" w:hAnsi="Calibri" w:cs="Arial"/>
        </w:rPr>
        <w:tab/>
      </w:r>
      <w:r w:rsidRPr="00E0556D">
        <w:rPr>
          <w:rFonts w:ascii="Calibri" w:hAnsi="Calibri" w:cs="Arial"/>
        </w:rPr>
        <w:tab/>
      </w:r>
      <w:r w:rsidRPr="00E0556D">
        <w:rPr>
          <w:rFonts w:ascii="Calibri" w:hAnsi="Calibri" w:cs="Arial"/>
        </w:rPr>
        <w:tab/>
        <w:t xml:space="preserve">             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bookmarkStart w:id="4" w:name="_Hlk152581119"/>
      <w:r>
        <w:rPr>
          <w:rFonts w:ascii="Calibri" w:hAnsi="Calibri" w:cs="Arial"/>
        </w:rPr>
        <w:t xml:space="preserve">    </w:t>
      </w:r>
      <w:bookmarkStart w:id="5" w:name="_Hlk152584395"/>
      <w:bookmarkStart w:id="6" w:name="_Hlk152585672"/>
      <w:r w:rsidR="00914D31">
        <w:rPr>
          <w:rFonts w:ascii="Calibri" w:hAnsi="Calibri" w:cs="Arial"/>
        </w:rPr>
        <w:t>podpredseda</w:t>
      </w:r>
      <w:r w:rsidRPr="00872037">
        <w:rPr>
          <w:rFonts w:ascii="Calibri" w:hAnsi="Calibri" w:cs="Arial"/>
        </w:rPr>
        <w:t xml:space="preserve"> predstavenstva</w:t>
      </w:r>
      <w:bookmarkEnd w:id="4"/>
      <w:bookmarkEnd w:id="5"/>
      <w:bookmarkEnd w:id="6"/>
    </w:p>
    <w:p w14:paraId="2CE005A2" w14:textId="77777777" w:rsidR="004B55B0" w:rsidRDefault="004B55B0" w:rsidP="00F54AB2">
      <w:pPr>
        <w:spacing w:after="0" w:line="240" w:lineRule="auto"/>
      </w:pPr>
    </w:p>
    <w:sectPr w:rsidR="004B55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Onuščák Jakub" w:date="2023-12-21T11:47:00Z" w:initials="OJ">
    <w:p w14:paraId="27842806" w14:textId="77777777" w:rsidR="006B0514" w:rsidRDefault="006B0514">
      <w:pPr>
        <w:pStyle w:val="Textkomentra"/>
      </w:pPr>
      <w:r>
        <w:rPr>
          <w:rStyle w:val="Odkaznakomentr"/>
        </w:rPr>
        <w:annotationRef/>
      </w:r>
      <w:r>
        <w:t>Tieto dve riadky sa vymazávajú pri vozidlách oslobodených od DPH.</w:t>
      </w:r>
    </w:p>
  </w:comment>
  <w:comment w:id="2" w:author="Onuščák Jakub" w:date="2023-12-21T11:48:00Z" w:initials="OJ">
    <w:p w14:paraId="59529F41" w14:textId="77777777" w:rsidR="00BB73B9" w:rsidRDefault="00EB45B2" w:rsidP="00BB73B9">
      <w:pPr>
        <w:pStyle w:val="Textkomentra"/>
        <w:jc w:val="both"/>
        <w:rPr>
          <w:rFonts w:ascii="Calibri" w:hAnsi="Calibri" w:cs="Calibri"/>
        </w:rPr>
      </w:pPr>
      <w:r>
        <w:rPr>
          <w:rStyle w:val="Odkaznakomentr"/>
        </w:rPr>
        <w:annotationRef/>
      </w:r>
      <w:r w:rsidR="00BB73B9">
        <w:rPr>
          <w:rFonts w:ascii="Calibri" w:hAnsi="Calibri" w:cs="Calibri"/>
        </w:rPr>
        <w:t xml:space="preserve">Celý </w:t>
      </w:r>
      <w:r w:rsidR="00BB73B9">
        <w:rPr>
          <w:rStyle w:val="Odkaznakomentr"/>
        </w:rPr>
        <w:annotationRef/>
      </w:r>
      <w:r w:rsidR="00BB73B9">
        <w:rPr>
          <w:rFonts w:ascii="Calibri" w:hAnsi="Calibri" w:cs="Calibri"/>
        </w:rPr>
        <w:t>t</w:t>
      </w:r>
      <w:r w:rsidR="00BB73B9" w:rsidRPr="003752D4">
        <w:rPr>
          <w:rFonts w:ascii="Calibri" w:hAnsi="Calibri" w:cs="Calibri"/>
        </w:rPr>
        <w:t>ento</w:t>
      </w:r>
      <w:r w:rsidR="00BB73B9">
        <w:rPr>
          <w:rFonts w:ascii="Calibri" w:hAnsi="Calibri" w:cs="Calibri"/>
        </w:rPr>
        <w:t xml:space="preserve"> bod</w:t>
      </w:r>
      <w:r w:rsidR="00BB73B9" w:rsidRPr="003752D4">
        <w:rPr>
          <w:rFonts w:ascii="Calibri" w:hAnsi="Calibri" w:cs="Calibri"/>
        </w:rPr>
        <w:t xml:space="preserve"> sa vymazáva pri vozidlách, ktoré nie sú oslobodené od DPH. </w:t>
      </w:r>
    </w:p>
    <w:p w14:paraId="51B45B5A" w14:textId="77777777" w:rsidR="00BB73B9" w:rsidRDefault="00BB73B9" w:rsidP="00BB73B9">
      <w:pPr>
        <w:pStyle w:val="Textkomentra"/>
        <w:jc w:val="both"/>
        <w:rPr>
          <w:rFonts w:ascii="Calibri" w:hAnsi="Calibri" w:cs="Calibri"/>
        </w:rPr>
      </w:pPr>
    </w:p>
    <w:p w14:paraId="45CC687B" w14:textId="0F216444" w:rsidR="00EB45B2" w:rsidRDefault="00BB73B9" w:rsidP="00BB73B9">
      <w:pPr>
        <w:pStyle w:val="Textkomentra"/>
      </w:pPr>
      <w:r w:rsidRPr="003752D4">
        <w:rPr>
          <w:rFonts w:ascii="Calibri" w:hAnsi="Calibri" w:cs="Calibri"/>
        </w:rPr>
        <w:t>V tom prípade je potrebné presunúť zadefinovanie zákona</w:t>
      </w:r>
      <w:r>
        <w:rPr>
          <w:rFonts w:ascii="Calibri" w:hAnsi="Calibri" w:cs="Calibri"/>
        </w:rPr>
        <w:t xml:space="preserve"> za § 74, ktorý sa uvádza v bode 2.7. tohto článku. Zadefinovanie uviesť nasledovne: „zákona č. </w:t>
      </w:r>
      <w:r w:rsidRPr="00913565">
        <w:rPr>
          <w:rFonts w:ascii="Calibri" w:hAnsi="Calibri" w:cs="Arial"/>
          <w:sz w:val="22"/>
          <w:szCs w:val="22"/>
        </w:rPr>
        <w:t>222/2004 Z. z. o dani z pridanej hodnoty v znení neskorších predpisov</w:t>
      </w:r>
      <w:r>
        <w:rPr>
          <w:rFonts w:ascii="Calibri" w:hAnsi="Calibri" w:cs="Arial"/>
          <w:sz w:val="22"/>
          <w:szCs w:val="22"/>
        </w:rPr>
        <w:t>“</w:t>
      </w:r>
      <w:r>
        <w:rPr>
          <w:rFonts w:ascii="Calibri" w:hAnsi="Calibri" w:cs="Calibri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7842806" w15:done="0"/>
  <w15:commentEx w15:paraId="45CC687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842806" w16cid:durableId="295E02E4"/>
  <w16cid:commentId w16cid:paraId="45CC687B" w16cid:durableId="295E02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FFBA0" w14:textId="77777777" w:rsidR="003D0516" w:rsidRDefault="003D0516" w:rsidP="00161DD1">
      <w:pPr>
        <w:spacing w:after="0" w:line="240" w:lineRule="auto"/>
      </w:pPr>
      <w:r>
        <w:separator/>
      </w:r>
    </w:p>
  </w:endnote>
  <w:endnote w:type="continuationSeparator" w:id="0">
    <w:p w14:paraId="1098B5CD" w14:textId="77777777" w:rsidR="003D0516" w:rsidRDefault="003D0516" w:rsidP="0016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ACC02" w14:textId="77777777" w:rsidR="00161DD1" w:rsidRDefault="00161DD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99386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254A2F" w14:textId="33397A94" w:rsidR="00161DD1" w:rsidRDefault="00161DD1">
            <w:pPr>
              <w:pStyle w:val="Pta"/>
              <w:jc w:val="right"/>
            </w:pPr>
            <w:r w:rsidRPr="00161DD1">
              <w:rPr>
                <w:rFonts w:cstheme="minorHAnsi"/>
                <w:bCs/>
              </w:rPr>
              <w:fldChar w:fldCharType="begin"/>
            </w:r>
            <w:r w:rsidRPr="00161DD1">
              <w:rPr>
                <w:rFonts w:cstheme="minorHAnsi"/>
                <w:bCs/>
              </w:rPr>
              <w:instrText>PAGE</w:instrText>
            </w:r>
            <w:r w:rsidRPr="00161DD1">
              <w:rPr>
                <w:rFonts w:cstheme="minorHAnsi"/>
                <w:bCs/>
              </w:rPr>
              <w:fldChar w:fldCharType="separate"/>
            </w:r>
            <w:r w:rsidR="00BB73B9">
              <w:rPr>
                <w:rFonts w:cstheme="minorHAnsi"/>
                <w:bCs/>
                <w:noProof/>
              </w:rPr>
              <w:t>5</w:t>
            </w:r>
            <w:r w:rsidRPr="00161DD1">
              <w:rPr>
                <w:rFonts w:cstheme="minorHAnsi"/>
                <w:bCs/>
              </w:rPr>
              <w:fldChar w:fldCharType="end"/>
            </w:r>
            <w:r>
              <w:rPr>
                <w:rFonts w:cstheme="minorHAnsi"/>
              </w:rPr>
              <w:t>/</w:t>
            </w:r>
            <w:r w:rsidRPr="00161DD1">
              <w:rPr>
                <w:rFonts w:cstheme="minorHAnsi"/>
                <w:bCs/>
              </w:rPr>
              <w:fldChar w:fldCharType="begin"/>
            </w:r>
            <w:r w:rsidRPr="00161DD1">
              <w:rPr>
                <w:rFonts w:cstheme="minorHAnsi"/>
                <w:bCs/>
              </w:rPr>
              <w:instrText>NUMPAGES</w:instrText>
            </w:r>
            <w:r w:rsidRPr="00161DD1">
              <w:rPr>
                <w:rFonts w:cstheme="minorHAnsi"/>
                <w:bCs/>
              </w:rPr>
              <w:fldChar w:fldCharType="separate"/>
            </w:r>
            <w:r w:rsidR="00BB73B9">
              <w:rPr>
                <w:rFonts w:cstheme="minorHAnsi"/>
                <w:bCs/>
                <w:noProof/>
              </w:rPr>
              <w:t>5</w:t>
            </w:r>
            <w:r w:rsidRPr="00161DD1">
              <w:rPr>
                <w:rFonts w:cstheme="minorHAnsi"/>
                <w:bCs/>
              </w:rPr>
              <w:fldChar w:fldCharType="end"/>
            </w:r>
          </w:p>
        </w:sdtContent>
      </w:sdt>
    </w:sdtContent>
  </w:sdt>
  <w:p w14:paraId="276E7F0D" w14:textId="77777777" w:rsidR="00161DD1" w:rsidRDefault="00161DD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B261E" w14:textId="77777777" w:rsidR="00161DD1" w:rsidRDefault="00161D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C1199" w14:textId="77777777" w:rsidR="003D0516" w:rsidRDefault="003D0516" w:rsidP="00161DD1">
      <w:pPr>
        <w:spacing w:after="0" w:line="240" w:lineRule="auto"/>
      </w:pPr>
      <w:r>
        <w:separator/>
      </w:r>
    </w:p>
  </w:footnote>
  <w:footnote w:type="continuationSeparator" w:id="0">
    <w:p w14:paraId="509668C9" w14:textId="77777777" w:rsidR="003D0516" w:rsidRDefault="003D0516" w:rsidP="00161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00818" w14:textId="77777777" w:rsidR="00161DD1" w:rsidRDefault="00161DD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669BF" w14:textId="77777777" w:rsidR="00161DD1" w:rsidRDefault="00161DD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7F9B4" w14:textId="77777777" w:rsidR="00161DD1" w:rsidRDefault="00161DD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6E8"/>
    <w:multiLevelType w:val="hybridMultilevel"/>
    <w:tmpl w:val="545CC906"/>
    <w:lvl w:ilvl="0" w:tplc="07244EE6">
      <w:start w:val="1"/>
      <w:numFmt w:val="decimal"/>
      <w:lvlText w:val="4.%1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 w15:restartNumberingAfterBreak="0">
    <w:nsid w:val="0C820D42"/>
    <w:multiLevelType w:val="multilevel"/>
    <w:tmpl w:val="9CD8A8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2" w15:restartNumberingAfterBreak="0">
    <w:nsid w:val="1EA12D71"/>
    <w:multiLevelType w:val="multilevel"/>
    <w:tmpl w:val="1AFC86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D805681"/>
    <w:multiLevelType w:val="hybridMultilevel"/>
    <w:tmpl w:val="AB6274BE"/>
    <w:lvl w:ilvl="0" w:tplc="D692433C">
      <w:start w:val="1"/>
      <w:numFmt w:val="decimal"/>
      <w:lvlText w:val="3.%1"/>
      <w:lvlJc w:val="left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91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63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35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7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9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51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23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956" w:hanging="180"/>
      </w:pPr>
      <w:rPr>
        <w:rFonts w:cs="Times New Roman"/>
      </w:rPr>
    </w:lvl>
  </w:abstractNum>
  <w:abstractNum w:abstractNumId="4" w15:restartNumberingAfterBreak="0">
    <w:nsid w:val="2EA47730"/>
    <w:multiLevelType w:val="multilevel"/>
    <w:tmpl w:val="D5B877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5B97525"/>
    <w:multiLevelType w:val="hybridMultilevel"/>
    <w:tmpl w:val="E14243EE"/>
    <w:lvl w:ilvl="0" w:tplc="3E66241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60CF0"/>
    <w:multiLevelType w:val="hybridMultilevel"/>
    <w:tmpl w:val="12C0CDAE"/>
    <w:lvl w:ilvl="0" w:tplc="D4660142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A61493D"/>
    <w:multiLevelType w:val="multilevel"/>
    <w:tmpl w:val="B7DAB59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8" w15:restartNumberingAfterBreak="0">
    <w:nsid w:val="755E57CA"/>
    <w:multiLevelType w:val="hybridMultilevel"/>
    <w:tmpl w:val="3A10F89E"/>
    <w:lvl w:ilvl="0" w:tplc="651C414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2514F"/>
    <w:multiLevelType w:val="hybridMultilevel"/>
    <w:tmpl w:val="06A2BA30"/>
    <w:lvl w:ilvl="0" w:tplc="6C986B4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2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nuščák Jakub">
    <w15:presenceInfo w15:providerId="AD" w15:userId="S-1-5-21-2632814639-3980634626-3591563423-959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148"/>
    <w:rsid w:val="00061F51"/>
    <w:rsid w:val="000D4C62"/>
    <w:rsid w:val="001207A5"/>
    <w:rsid w:val="00133F4B"/>
    <w:rsid w:val="00137515"/>
    <w:rsid w:val="00140A89"/>
    <w:rsid w:val="00144CAF"/>
    <w:rsid w:val="001473E9"/>
    <w:rsid w:val="00160EDC"/>
    <w:rsid w:val="00161DD1"/>
    <w:rsid w:val="00165A48"/>
    <w:rsid w:val="001D2BAA"/>
    <w:rsid w:val="001E3AF0"/>
    <w:rsid w:val="001F3FBE"/>
    <w:rsid w:val="002B7678"/>
    <w:rsid w:val="00344F80"/>
    <w:rsid w:val="00355148"/>
    <w:rsid w:val="003750BB"/>
    <w:rsid w:val="003A1EF6"/>
    <w:rsid w:val="003D0516"/>
    <w:rsid w:val="00407538"/>
    <w:rsid w:val="00425EA5"/>
    <w:rsid w:val="004339E9"/>
    <w:rsid w:val="00437BE7"/>
    <w:rsid w:val="00492AD6"/>
    <w:rsid w:val="004B55B0"/>
    <w:rsid w:val="00504147"/>
    <w:rsid w:val="00522162"/>
    <w:rsid w:val="00533918"/>
    <w:rsid w:val="0055683B"/>
    <w:rsid w:val="005C206A"/>
    <w:rsid w:val="005E6A69"/>
    <w:rsid w:val="00680D3C"/>
    <w:rsid w:val="006A5BB6"/>
    <w:rsid w:val="006B0514"/>
    <w:rsid w:val="006D2BC1"/>
    <w:rsid w:val="007166AE"/>
    <w:rsid w:val="007A4279"/>
    <w:rsid w:val="00811163"/>
    <w:rsid w:val="00835A66"/>
    <w:rsid w:val="00844701"/>
    <w:rsid w:val="0086224D"/>
    <w:rsid w:val="0087712F"/>
    <w:rsid w:val="00914921"/>
    <w:rsid w:val="00914D31"/>
    <w:rsid w:val="00961573"/>
    <w:rsid w:val="009E08B5"/>
    <w:rsid w:val="009E76A5"/>
    <w:rsid w:val="00A372B0"/>
    <w:rsid w:val="00A5684B"/>
    <w:rsid w:val="00A61D41"/>
    <w:rsid w:val="00AF05B0"/>
    <w:rsid w:val="00B647AA"/>
    <w:rsid w:val="00B959E1"/>
    <w:rsid w:val="00B9662D"/>
    <w:rsid w:val="00BB73B9"/>
    <w:rsid w:val="00BE0462"/>
    <w:rsid w:val="00C45184"/>
    <w:rsid w:val="00C77380"/>
    <w:rsid w:val="00C77C0F"/>
    <w:rsid w:val="00CE20EF"/>
    <w:rsid w:val="00CF0DA2"/>
    <w:rsid w:val="00D524A2"/>
    <w:rsid w:val="00D611A7"/>
    <w:rsid w:val="00D61E78"/>
    <w:rsid w:val="00DA7610"/>
    <w:rsid w:val="00DD5E04"/>
    <w:rsid w:val="00DD5F9E"/>
    <w:rsid w:val="00DF054A"/>
    <w:rsid w:val="00E03D03"/>
    <w:rsid w:val="00E2646F"/>
    <w:rsid w:val="00E31C99"/>
    <w:rsid w:val="00EB45B2"/>
    <w:rsid w:val="00EC0AF9"/>
    <w:rsid w:val="00F2401A"/>
    <w:rsid w:val="00F54AB2"/>
    <w:rsid w:val="00F70447"/>
    <w:rsid w:val="00F9347F"/>
    <w:rsid w:val="00FB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2258"/>
  <w15:chartTrackingRefBased/>
  <w15:docId w15:val="{357C3FD5-47D0-4A82-ABDF-6EAA1E65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5514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55148"/>
    <w:pPr>
      <w:ind w:left="720"/>
      <w:contextualSpacing/>
    </w:pPr>
  </w:style>
  <w:style w:type="paragraph" w:styleId="Zkladntext">
    <w:name w:val="Body Text"/>
    <w:basedOn w:val="Normlny"/>
    <w:link w:val="ZkladntextChar"/>
    <w:unhideWhenUsed/>
    <w:rsid w:val="00355148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355148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Odkaznakomentr">
    <w:name w:val="annotation reference"/>
    <w:basedOn w:val="Predvolenpsmoodseku"/>
    <w:uiPriority w:val="99"/>
    <w:unhideWhenUsed/>
    <w:rsid w:val="006B051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B051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B051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B051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B051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nhideWhenUsed/>
    <w:rsid w:val="006B0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6B0514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61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61DD1"/>
  </w:style>
  <w:style w:type="paragraph" w:styleId="Pta">
    <w:name w:val="footer"/>
    <w:basedOn w:val="Normlny"/>
    <w:link w:val="PtaChar"/>
    <w:uiPriority w:val="99"/>
    <w:unhideWhenUsed/>
    <w:rsid w:val="00161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61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Valašíková Ivonne</dc:creator>
  <cp:keywords/>
  <dc:description/>
  <cp:lastModifiedBy>Juhászová Andrea</cp:lastModifiedBy>
  <cp:revision>74</cp:revision>
  <dcterms:created xsi:type="dcterms:W3CDTF">2023-12-15T06:23:00Z</dcterms:created>
  <dcterms:modified xsi:type="dcterms:W3CDTF">2025-02-24T09:19:00Z</dcterms:modified>
</cp:coreProperties>
</file>